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C18" w:rsidRDefault="004E7C18"/>
    <w:tbl>
      <w:tblPr>
        <w:tblpPr w:leftFromText="180" w:rightFromText="180" w:horzAnchor="margin" w:tblpY="-380"/>
        <w:tblW w:w="0" w:type="auto"/>
        <w:tblLook w:val="04A0" w:firstRow="1" w:lastRow="0" w:firstColumn="1" w:lastColumn="0" w:noHBand="0" w:noVBand="1"/>
      </w:tblPr>
      <w:tblGrid>
        <w:gridCol w:w="1711"/>
        <w:gridCol w:w="7212"/>
      </w:tblGrid>
      <w:tr w:rsidR="004E7C18">
        <w:tc>
          <w:tcPr>
            <w:tcW w:w="1711" w:type="dxa"/>
          </w:tcPr>
          <w:p w:rsidR="004E7C18" w:rsidRDefault="001E1D77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1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33425" cy="582930"/>
                  <wp:effectExtent l="0" t="0" r="9525" b="762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109" t="19954" r="54927" b="707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582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2" w:type="dxa"/>
            <w:vAlign w:val="center"/>
          </w:tcPr>
          <w:p w:rsidR="004E7C18" w:rsidRDefault="001E1D77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1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sz w:val="18"/>
                <w:szCs w:val="24"/>
                <w:lang w:eastAsia="ar-SA"/>
              </w:rPr>
              <w:t>МИНИСТЕРСТВО ОБРАЗОВАНИЯ И НАУКИ ЧЕЛЯБИНСКОЙ ОБЛАСТИ</w:t>
            </w:r>
          </w:p>
          <w:p w:rsidR="004E7C18" w:rsidRDefault="001E1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ГБПОУ «ЧЕЛЯБИНСКИЙ МЕХАНИКО – ТЕХНОЛОГИЧЕСКИЙ ТЕХНИКУМ»</w:t>
            </w:r>
          </w:p>
        </w:tc>
      </w:tr>
    </w:tbl>
    <w:p w:rsidR="004E7C18" w:rsidRDefault="004E7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E7C18" w:rsidRDefault="004E7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E7C18" w:rsidRDefault="004E7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E7C18" w:rsidRDefault="004E7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E7C18" w:rsidRDefault="004E7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E7C18" w:rsidRDefault="004E7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E7C18" w:rsidRDefault="004E7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E7C18" w:rsidRDefault="004E7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E7C18" w:rsidRDefault="004E7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E7C18" w:rsidRDefault="004E7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E7C18" w:rsidRDefault="004E7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E7C18" w:rsidRDefault="001E1D7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РАБОЧАЯ ПРОГРАММА </w:t>
      </w:r>
    </w:p>
    <w:p w:rsidR="004E7C18" w:rsidRDefault="001E1D7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ПМ 03. Организация и ведение процессов приготовления, оформления и подготовки к реализации холодных блюд,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4E7C18" w:rsidRDefault="001E1D7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специальности </w:t>
      </w:r>
    </w:p>
    <w:p w:rsidR="004E7C18" w:rsidRDefault="001E1D7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43.02.15 Поварское и кондитерское дело </w:t>
      </w:r>
    </w:p>
    <w:p w:rsidR="004E7C18" w:rsidRDefault="004E7C1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E7C18" w:rsidRDefault="004E7C1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E7C18" w:rsidRDefault="004E7C1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E7C18" w:rsidRDefault="001E1D7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4E7C18" w:rsidRDefault="004E7C1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E7C18" w:rsidRDefault="004E7C1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E7C18" w:rsidRDefault="004E7C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4E7C18" w:rsidRDefault="004E7C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4E7C18" w:rsidRDefault="004E7C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4E7C18" w:rsidRDefault="004E7C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4E7C18" w:rsidRDefault="004E7C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4E7C18" w:rsidRDefault="004E7C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4E7C18" w:rsidRDefault="004E7C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4E7C18" w:rsidRDefault="004E7C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4E7C18" w:rsidRDefault="004E7C18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</w:p>
    <w:p w:rsidR="004E7C18" w:rsidRDefault="004E7C18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</w:p>
    <w:p w:rsidR="004E7C18" w:rsidRDefault="001E1D77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Челябинск, 202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3</w:t>
      </w:r>
    </w:p>
    <w:p w:rsidR="004E7C18" w:rsidRDefault="004E7C18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p w:rsidR="004E7C18" w:rsidRDefault="004E7C18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p w:rsidR="004E7C18" w:rsidRDefault="004E7C18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p w:rsidR="004E7C18" w:rsidRDefault="004E7C18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p w:rsidR="004E7C18" w:rsidRDefault="001E1D77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СОДЕРЖАНИЕ</w:t>
      </w:r>
    </w:p>
    <w:tbl>
      <w:tblPr>
        <w:tblW w:w="9807" w:type="dxa"/>
        <w:tblLook w:val="04A0" w:firstRow="1" w:lastRow="0" w:firstColumn="1" w:lastColumn="0" w:noHBand="0" w:noVBand="1"/>
      </w:tblPr>
      <w:tblGrid>
        <w:gridCol w:w="9007"/>
        <w:gridCol w:w="800"/>
      </w:tblGrid>
      <w:tr w:rsidR="004E7C18">
        <w:trPr>
          <w:trHeight w:val="474"/>
        </w:trPr>
        <w:tc>
          <w:tcPr>
            <w:tcW w:w="9007" w:type="dxa"/>
          </w:tcPr>
          <w:p w:rsidR="004E7C18" w:rsidRDefault="001E1D77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 ОБЩАЯ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ХАРАКТЕРИСТИКА ПРОГРАММЫ ПРОФЕССИОНАЛЬНОГО МОДУЛЯ</w:t>
            </w:r>
          </w:p>
          <w:p w:rsidR="004E7C18" w:rsidRDefault="004E7C1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:rsidR="004E7C18" w:rsidRDefault="004E7C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C18">
        <w:trPr>
          <w:trHeight w:val="720"/>
        </w:trPr>
        <w:tc>
          <w:tcPr>
            <w:tcW w:w="9007" w:type="dxa"/>
          </w:tcPr>
          <w:p w:rsidR="004E7C18" w:rsidRDefault="001E1D77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СТРУКТУРА И СОДЕРЖАНИЕ ПРОФЕССИОНАЛЬНОГО МОДУЛЯ</w:t>
            </w:r>
          </w:p>
          <w:p w:rsidR="004E7C18" w:rsidRDefault="004E7C18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E7C18" w:rsidRDefault="001E1D77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3. УСЛОВИЯ РЕАЛИЗАЦИИ ПРОГРАММЫ ПРОФЕССИОНАЛЬНОГО МОДУЛЯ </w:t>
            </w:r>
          </w:p>
          <w:p w:rsidR="004E7C18" w:rsidRDefault="004E7C18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</w:tcPr>
          <w:p w:rsidR="004E7C18" w:rsidRDefault="004E7C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C18">
        <w:trPr>
          <w:trHeight w:val="692"/>
        </w:trPr>
        <w:tc>
          <w:tcPr>
            <w:tcW w:w="9007" w:type="dxa"/>
          </w:tcPr>
          <w:p w:rsidR="004E7C18" w:rsidRDefault="001E1D77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4E7C18" w:rsidRDefault="004E7C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E7C18" w:rsidRDefault="004E7C18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7C18" w:rsidRDefault="004E7C18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7C18" w:rsidRDefault="004E7C18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7C18" w:rsidRDefault="004E7C18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7C18" w:rsidRDefault="004E7C18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7C18" w:rsidRDefault="004E7C18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7C18" w:rsidRDefault="004E7C18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7C18" w:rsidRDefault="004E7C18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7C18" w:rsidRDefault="004E7C18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7C18" w:rsidRDefault="004E7C18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7C18" w:rsidRDefault="004E7C18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7C18" w:rsidRDefault="004E7C18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7C18" w:rsidRDefault="004E7C18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7C18" w:rsidRDefault="004E7C18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7C18" w:rsidRDefault="004E7C18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7C18" w:rsidRDefault="004E7C18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7C18" w:rsidRDefault="004E7C18">
      <w:pPr>
        <w:rPr>
          <w:rFonts w:ascii="Times New Roman" w:eastAsia="Times New Roman" w:hAnsi="Times New Roman" w:cs="Times New Roman"/>
          <w:b/>
          <w:sz w:val="24"/>
          <w:szCs w:val="24"/>
        </w:rPr>
        <w:sectPr w:rsidR="004E7C18"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4E7C18" w:rsidRDefault="001E1D77">
      <w:pPr>
        <w:spacing w:after="0"/>
        <w:ind w:firstLine="658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lastRenderedPageBreak/>
        <w:t xml:space="preserve">1. ОБЩАЯ ХАРАКТЕРИСТИКА ПРОГРАММЫ </w:t>
      </w:r>
    </w:p>
    <w:p w:rsidR="004E7C18" w:rsidRDefault="001E1D77">
      <w:pPr>
        <w:spacing w:after="0"/>
        <w:ind w:firstLine="658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ПРОФЕССИОНАЛЬНОГО МОДУЛЯ</w:t>
      </w:r>
    </w:p>
    <w:p w:rsidR="004E7C18" w:rsidRDefault="004E7C18">
      <w:pPr>
        <w:spacing w:after="0"/>
        <w:ind w:firstLine="658"/>
        <w:rPr>
          <w:rFonts w:ascii="Times New Roman" w:eastAsia="Times New Roman" w:hAnsi="Times New Roman" w:cs="Times New Roman"/>
          <w:b/>
        </w:rPr>
      </w:pPr>
    </w:p>
    <w:p w:rsidR="004E7C18" w:rsidRDefault="001E1D77">
      <w:pPr>
        <w:spacing w:after="0"/>
        <w:ind w:firstLine="658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1.1. Область программы</w:t>
      </w:r>
    </w:p>
    <w:p w:rsidR="004E7C18" w:rsidRDefault="001E1D77">
      <w:pPr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</w:rPr>
        <w:t xml:space="preserve">Программа профессионального модуля является частью основной образовательной </w:t>
      </w:r>
      <w:r>
        <w:rPr>
          <w:rFonts w:ascii="Times New Roman" w:eastAsia="Times New Roman" w:hAnsi="Times New Roman" w:cs="Times New Roman"/>
        </w:rPr>
        <w:t>программы в соответствии с ФГОС СПО по специальности 43.02.15 Поварское и кондитерское дело,</w:t>
      </w:r>
      <w:r>
        <w:rPr>
          <w:rFonts w:ascii="Times New Roman" w:eastAsia="Times New Roman" w:hAnsi="Times New Roman" w:cs="Times New Roman"/>
          <w:bCs/>
        </w:rPr>
        <w:t xml:space="preserve"> утвержденного приказом Министерства образования и науки РФ от 09 декабря 2016 г. №1565.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</w:rPr>
        <w:t>С учетом изменений ФГОС согласно приказу Министерства Просвещения Российско</w:t>
      </w:r>
      <w:r>
        <w:rPr>
          <w:rFonts w:ascii="Times New Roman" w:eastAsia="Times New Roman" w:hAnsi="Times New Roman" w:cs="Times New Roman"/>
          <w:bCs/>
        </w:rPr>
        <w:t xml:space="preserve">й Федерации от 17 декабря 2020 года №747 «О внесении изменений в федеральные государственные образовательные стандарты среднего профессионального образования». </w:t>
      </w:r>
    </w:p>
    <w:p w:rsidR="004E7C18" w:rsidRDefault="001E1D77">
      <w:pPr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Программа разработана в соответствии с рекомендациями примерной основой образовательной программой, разработанной Федеральным учебно-методическим объединением в системе СПО по укрупненной группе профессий 43.00.00 Сервис и туризм.  </w:t>
      </w:r>
    </w:p>
    <w:p w:rsidR="004E7C18" w:rsidRDefault="004E7C1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4E7C18" w:rsidRDefault="001E1D77">
      <w:pPr>
        <w:ind w:firstLine="770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1.2. Цель и планируем</w:t>
      </w:r>
      <w:r>
        <w:rPr>
          <w:rFonts w:ascii="Times New Roman" w:eastAsia="Times New Roman" w:hAnsi="Times New Roman" w:cs="Times New Roman"/>
          <w:b/>
        </w:rPr>
        <w:t xml:space="preserve">ые результаты освоения профессионального модуля </w:t>
      </w:r>
    </w:p>
    <w:p w:rsidR="004E7C18" w:rsidRDefault="001E1D77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 результате изучения профессионального модуля студент должен освоить вид профессиональной деятельности </w:t>
      </w:r>
      <w:r>
        <w:rPr>
          <w:rFonts w:ascii="Times New Roman" w:eastAsia="Times New Roman" w:hAnsi="Times New Roman" w:cs="Times New Roman"/>
          <w:bCs/>
        </w:rPr>
        <w:t>Организация</w:t>
      </w:r>
      <w:r>
        <w:rPr>
          <w:rFonts w:ascii="Times New Roman" w:eastAsia="Times New Roman" w:hAnsi="Times New Roman" w:cs="Times New Roman"/>
        </w:rPr>
        <w:t xml:space="preserve"> и ведение процессов приготовления, оформления и подготовки к реализации холодных блюд, кули</w:t>
      </w:r>
      <w:r>
        <w:rPr>
          <w:rFonts w:ascii="Times New Roman" w:eastAsia="Times New Roman" w:hAnsi="Times New Roman" w:cs="Times New Roman"/>
        </w:rPr>
        <w:t>нарных изделий, закусок сложного ассортимента с учетом потребностей различных категорий потребителей, видов и форм обслуживания и соответствующие ему профессиональные компетенции:</w:t>
      </w:r>
    </w:p>
    <w:p w:rsidR="004E7C18" w:rsidRDefault="004E7C18">
      <w:pPr>
        <w:ind w:firstLine="770"/>
        <w:jc w:val="both"/>
        <w:rPr>
          <w:rFonts w:ascii="Times New Roman" w:eastAsia="Times New Roman" w:hAnsi="Times New Roman" w:cs="Times New Roman"/>
          <w:b/>
        </w:rPr>
      </w:pPr>
    </w:p>
    <w:p w:rsidR="004E7C18" w:rsidRDefault="001E1D77">
      <w:pPr>
        <w:ind w:firstLine="770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1.2.1. Общие компетенции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8583"/>
      </w:tblGrid>
      <w:tr w:rsidR="004E7C18">
        <w:tc>
          <w:tcPr>
            <w:tcW w:w="988" w:type="dxa"/>
          </w:tcPr>
          <w:p w:rsidR="004E7C18" w:rsidRDefault="001E1D7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583" w:type="dxa"/>
          </w:tcPr>
          <w:p w:rsidR="004E7C18" w:rsidRDefault="001E1D7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4E7C18">
        <w:trPr>
          <w:trHeight w:val="327"/>
        </w:trPr>
        <w:tc>
          <w:tcPr>
            <w:tcW w:w="988" w:type="dxa"/>
          </w:tcPr>
          <w:p w:rsidR="004E7C18" w:rsidRDefault="001E1D7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01.</w:t>
            </w:r>
          </w:p>
        </w:tc>
        <w:tc>
          <w:tcPr>
            <w:tcW w:w="8583" w:type="dxa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4E7C18">
        <w:tc>
          <w:tcPr>
            <w:tcW w:w="988" w:type="dxa"/>
          </w:tcPr>
          <w:p w:rsidR="004E7C18" w:rsidRDefault="001E1D7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02.</w:t>
            </w:r>
          </w:p>
        </w:tc>
        <w:tc>
          <w:tcPr>
            <w:tcW w:w="8583" w:type="dxa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4E7C18">
        <w:tc>
          <w:tcPr>
            <w:tcW w:w="988" w:type="dxa"/>
          </w:tcPr>
          <w:p w:rsidR="004E7C18" w:rsidRDefault="001E1D7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ОК.03</w:t>
            </w:r>
          </w:p>
        </w:tc>
        <w:tc>
          <w:tcPr>
            <w:tcW w:w="8583" w:type="dxa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Планировать и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реализовывать собственное профессиональное и личностное развитие.</w:t>
            </w:r>
          </w:p>
        </w:tc>
      </w:tr>
      <w:tr w:rsidR="004E7C18">
        <w:tc>
          <w:tcPr>
            <w:tcW w:w="988" w:type="dxa"/>
          </w:tcPr>
          <w:p w:rsidR="004E7C18" w:rsidRDefault="001E1D7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ОК.04</w:t>
            </w:r>
          </w:p>
        </w:tc>
        <w:tc>
          <w:tcPr>
            <w:tcW w:w="8583" w:type="dxa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4E7C18">
        <w:tc>
          <w:tcPr>
            <w:tcW w:w="988" w:type="dxa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ОК.05</w:t>
            </w:r>
          </w:p>
        </w:tc>
        <w:tc>
          <w:tcPr>
            <w:tcW w:w="8583" w:type="dxa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Осуществлять устную и письменную коммуникацию на государственном языке с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учетом особенностей социального и культурного контекста.</w:t>
            </w:r>
          </w:p>
        </w:tc>
      </w:tr>
      <w:tr w:rsidR="004E7C18">
        <w:tc>
          <w:tcPr>
            <w:tcW w:w="988" w:type="dxa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ОК.06</w:t>
            </w:r>
          </w:p>
        </w:tc>
        <w:tc>
          <w:tcPr>
            <w:tcW w:w="8583" w:type="dxa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 w:rsidR="004E7C18">
        <w:tc>
          <w:tcPr>
            <w:tcW w:w="988" w:type="dxa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ОК.07</w:t>
            </w:r>
          </w:p>
        </w:tc>
        <w:tc>
          <w:tcPr>
            <w:tcW w:w="8583" w:type="dxa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Сод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4E7C18">
        <w:tc>
          <w:tcPr>
            <w:tcW w:w="988" w:type="dxa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.08</w:t>
            </w:r>
          </w:p>
        </w:tc>
        <w:tc>
          <w:tcPr>
            <w:tcW w:w="8583" w:type="dxa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имого уровня физической подготовленности.</w:t>
            </w:r>
          </w:p>
        </w:tc>
      </w:tr>
      <w:tr w:rsidR="004E7C18">
        <w:tc>
          <w:tcPr>
            <w:tcW w:w="988" w:type="dxa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ОК.09</w:t>
            </w:r>
          </w:p>
        </w:tc>
        <w:tc>
          <w:tcPr>
            <w:tcW w:w="8583" w:type="dxa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4E7C18">
        <w:tc>
          <w:tcPr>
            <w:tcW w:w="988" w:type="dxa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ОК.10</w:t>
            </w:r>
          </w:p>
        </w:tc>
        <w:tc>
          <w:tcPr>
            <w:tcW w:w="8583" w:type="dxa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4E7C18">
        <w:tc>
          <w:tcPr>
            <w:tcW w:w="988" w:type="dxa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11</w:t>
            </w:r>
          </w:p>
        </w:tc>
        <w:tc>
          <w:tcPr>
            <w:tcW w:w="8583" w:type="dxa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Использовать знания по финансовой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грамотности, планировать предпринимательскую деятельность в профессиональной сфере</w:t>
            </w:r>
          </w:p>
        </w:tc>
      </w:tr>
    </w:tbl>
    <w:p w:rsidR="004E7C18" w:rsidRDefault="004E7C18">
      <w:pPr>
        <w:keepNext/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bCs/>
        </w:rPr>
      </w:pPr>
    </w:p>
    <w:p w:rsidR="004E7C18" w:rsidRDefault="004E7C18">
      <w:pPr>
        <w:keepNext/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bCs/>
        </w:rPr>
      </w:pPr>
    </w:p>
    <w:p w:rsidR="004E7C18" w:rsidRDefault="004E7C18">
      <w:pPr>
        <w:keepNext/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bCs/>
        </w:rPr>
      </w:pPr>
    </w:p>
    <w:p w:rsidR="004E7C18" w:rsidRDefault="001E1D77">
      <w:pPr>
        <w:ind w:firstLine="660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iCs/>
        </w:rPr>
        <w:t xml:space="preserve">1.2.2. Профессиональные компетенции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2"/>
        <w:gridCol w:w="8219"/>
      </w:tblGrid>
      <w:tr w:rsidR="004E7C18">
        <w:tc>
          <w:tcPr>
            <w:tcW w:w="1384" w:type="dxa"/>
          </w:tcPr>
          <w:p w:rsidR="004E7C18" w:rsidRDefault="001E1D77">
            <w:pPr>
              <w:keepNext/>
              <w:spacing w:after="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Код</w:t>
            </w:r>
          </w:p>
        </w:tc>
        <w:tc>
          <w:tcPr>
            <w:tcW w:w="8470" w:type="dxa"/>
          </w:tcPr>
          <w:p w:rsidR="004E7C18" w:rsidRDefault="001E1D77">
            <w:pPr>
              <w:keepNext/>
              <w:spacing w:after="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Наименование видов деятельности и профессиональных компетенций</w:t>
            </w:r>
          </w:p>
        </w:tc>
      </w:tr>
      <w:tr w:rsidR="004E7C18">
        <w:tc>
          <w:tcPr>
            <w:tcW w:w="1384" w:type="dxa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ВД 3</w:t>
            </w:r>
          </w:p>
        </w:tc>
        <w:tc>
          <w:tcPr>
            <w:tcW w:w="8470" w:type="dxa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Организация и ведение процессов приготовления, оформления и</w:t>
            </w:r>
            <w:r>
              <w:rPr>
                <w:rFonts w:ascii="Times New Roman" w:eastAsia="Times New Roman" w:hAnsi="Times New Roman" w:cs="Times New Roman"/>
              </w:rPr>
              <w:t xml:space="preserve">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4E7C18">
        <w:tc>
          <w:tcPr>
            <w:tcW w:w="1384" w:type="dxa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3.1.</w:t>
            </w:r>
          </w:p>
        </w:tc>
        <w:tc>
          <w:tcPr>
            <w:tcW w:w="8470" w:type="dxa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Организовывать подготовку рабочих мест, оборудования, сырья, материалов для</w:t>
            </w:r>
            <w:r>
              <w:rPr>
                <w:rFonts w:ascii="Times New Roman" w:eastAsia="Times New Roman" w:hAnsi="Times New Roman" w:cs="Times New Roman"/>
              </w:rPr>
              <w:t xml:space="preserve"> приготовления холодных блюд, кулинарных изделий, закусок в соответствии с инструкциями и регламентами</w:t>
            </w:r>
          </w:p>
        </w:tc>
      </w:tr>
      <w:tr w:rsidR="004E7C18">
        <w:tc>
          <w:tcPr>
            <w:tcW w:w="1384" w:type="dxa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3.2</w:t>
            </w:r>
          </w:p>
        </w:tc>
        <w:tc>
          <w:tcPr>
            <w:tcW w:w="8470" w:type="dxa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Осуществлять приготовление, непродолжительное хранение холодных соусов, заправок с учетом потребностей различных категорий потребителей, видов и </w:t>
            </w:r>
            <w:r>
              <w:rPr>
                <w:rFonts w:ascii="Times New Roman" w:eastAsia="Times New Roman" w:hAnsi="Times New Roman" w:cs="Times New Roman"/>
              </w:rPr>
              <w:t>форм обслуживания</w:t>
            </w:r>
          </w:p>
        </w:tc>
      </w:tr>
      <w:tr w:rsidR="004E7C18">
        <w:tc>
          <w:tcPr>
            <w:tcW w:w="1384" w:type="dxa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3.3</w:t>
            </w:r>
          </w:p>
        </w:tc>
        <w:tc>
          <w:tcPr>
            <w:tcW w:w="8470" w:type="dxa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4E7C18">
        <w:tc>
          <w:tcPr>
            <w:tcW w:w="1384" w:type="dxa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3.4</w:t>
            </w:r>
          </w:p>
        </w:tc>
        <w:tc>
          <w:tcPr>
            <w:tcW w:w="8470" w:type="dxa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Осуществлять приготовление, творче</w:t>
            </w:r>
            <w:r>
              <w:rPr>
                <w:rFonts w:ascii="Times New Roman" w:eastAsia="Times New Roman" w:hAnsi="Times New Roman" w:cs="Times New Roman"/>
              </w:rPr>
              <w:t>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4E7C18">
        <w:tc>
          <w:tcPr>
            <w:tcW w:w="1384" w:type="dxa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3.5</w:t>
            </w:r>
          </w:p>
        </w:tc>
        <w:tc>
          <w:tcPr>
            <w:tcW w:w="8470" w:type="dxa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Осуществлять приготовление, творческое оформление и подготовку к реализации х</w:t>
            </w:r>
            <w:r>
              <w:rPr>
                <w:rFonts w:ascii="Times New Roman" w:eastAsia="Times New Roman" w:hAnsi="Times New Roman" w:cs="Times New Roman"/>
              </w:rPr>
              <w:t>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4E7C18">
        <w:tc>
          <w:tcPr>
            <w:tcW w:w="1384" w:type="dxa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3.6</w:t>
            </w:r>
          </w:p>
        </w:tc>
        <w:tc>
          <w:tcPr>
            <w:tcW w:w="8470" w:type="dxa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Осуществлять приготовление, творческое оформление и подготовку к реализации холодных блюд из мяса,</w:t>
            </w:r>
            <w:r>
              <w:rPr>
                <w:rFonts w:ascii="Times New Roman" w:eastAsia="Times New Roman" w:hAnsi="Times New Roman" w:cs="Times New Roman"/>
              </w:rPr>
              <w:t xml:space="preserve">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4E7C18">
        <w:tc>
          <w:tcPr>
            <w:tcW w:w="1384" w:type="dxa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3.7</w:t>
            </w:r>
          </w:p>
        </w:tc>
        <w:tc>
          <w:tcPr>
            <w:tcW w:w="8470" w:type="dxa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Осуществлять разработку, адаптацию рецептур холодных блюд, кулинарных изделий, закусок, в том числе авторских, брендовых, </w:t>
            </w:r>
            <w:r>
              <w:rPr>
                <w:rFonts w:ascii="Times New Roman" w:eastAsia="Times New Roman" w:hAnsi="Times New Roman" w:cs="Times New Roman"/>
              </w:rPr>
              <w:t>региональных с учетом потребностей различных категорий потребителей, видов и форм обслуживания</w:t>
            </w:r>
          </w:p>
        </w:tc>
      </w:tr>
    </w:tbl>
    <w:p w:rsidR="004E7C18" w:rsidRDefault="004E7C1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:rsidR="004E7C18" w:rsidRDefault="001E1D77">
      <w:pPr>
        <w:ind w:firstLine="770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Cs/>
        </w:rPr>
        <w:t xml:space="preserve">В результате освоения профессионального модуля студент </w:t>
      </w:r>
      <w:r>
        <w:rPr>
          <w:rFonts w:ascii="Times New Roman" w:eastAsia="Times New Roman" w:hAnsi="Times New Roman" w:cs="Times New Roman"/>
          <w:b/>
          <w:bCs/>
        </w:rPr>
        <w:t>должен: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7938"/>
      </w:tblGrid>
      <w:tr w:rsidR="004E7C18">
        <w:tc>
          <w:tcPr>
            <w:tcW w:w="1668" w:type="dxa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Иметь практический опыт</w:t>
            </w:r>
          </w:p>
        </w:tc>
        <w:tc>
          <w:tcPr>
            <w:tcW w:w="7938" w:type="dxa"/>
          </w:tcPr>
          <w:p w:rsidR="004E7C18" w:rsidRDefault="001E1D77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разработки ассортимента холодной кулинарной продукции с учетом потребнос</w:t>
            </w:r>
            <w:r>
              <w:rPr>
                <w:rFonts w:ascii="Times New Roman" w:eastAsia="Times New Roman" w:hAnsi="Times New Roman" w:cs="Times New Roman"/>
              </w:rPr>
              <w:t>тей различных категорий потребителей, видов и форм обслуживания;</w:t>
            </w:r>
          </w:p>
          <w:p w:rsidR="004E7C18" w:rsidRDefault="001E1D77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4E7C18" w:rsidRDefault="001E1D77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организации и проведении подготовки рабочих мест, подготовк</w:t>
            </w:r>
            <w:r>
              <w:rPr>
                <w:rFonts w:ascii="Times New Roman" w:eastAsia="Times New Roman" w:hAnsi="Times New Roman" w:cs="Times New Roman"/>
              </w:rPr>
              <w:t xml:space="preserve">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весоизмерительных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приборов в соответствии с инструкциями и регламентами</w:t>
            </w:r>
          </w:p>
          <w:p w:rsidR="004E7C18" w:rsidRDefault="001E1D77">
            <w:pPr>
              <w:spacing w:after="0" w:line="240" w:lineRule="auto"/>
              <w:ind w:left="-5"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подбора в соответствии с технологическими требованиями, оценки качества, </w:t>
            </w:r>
            <w:r>
              <w:rPr>
                <w:rFonts w:ascii="Times New Roman" w:eastAsia="Times New Roman" w:hAnsi="Times New Roman" w:cs="Times New Roman"/>
              </w:rPr>
              <w:t>безопасности продуктов, полуфабрикатов, приготовления различными методами, творческого оформления, эстетичной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4E7C18" w:rsidRDefault="001E1D77">
            <w:pPr>
              <w:spacing w:after="0" w:line="240" w:lineRule="auto"/>
              <w:ind w:left="-5"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упаковки, хранения готово</w:t>
            </w:r>
            <w:r>
              <w:rPr>
                <w:rFonts w:ascii="Times New Roman" w:eastAsia="Times New Roman" w:hAnsi="Times New Roman" w:cs="Times New Roman"/>
              </w:rPr>
              <w:t>й продукции с учетом требований к безопасности;</w:t>
            </w:r>
          </w:p>
          <w:p w:rsidR="004E7C18" w:rsidRDefault="001E1D77">
            <w:pPr>
              <w:spacing w:after="0" w:line="240" w:lineRule="auto"/>
              <w:ind w:left="-5"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контроля качества и безопасности готовой кулинарной продукции;</w:t>
            </w:r>
          </w:p>
          <w:p w:rsidR="004E7C18" w:rsidRDefault="001E1D77">
            <w:pPr>
              <w:spacing w:after="0" w:line="240" w:lineRule="auto"/>
              <w:ind w:left="34"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контроля хранения и расхода продуктов</w:t>
            </w:r>
          </w:p>
        </w:tc>
      </w:tr>
      <w:tr w:rsidR="004E7C18">
        <w:tc>
          <w:tcPr>
            <w:tcW w:w="1668" w:type="dxa"/>
          </w:tcPr>
          <w:p w:rsidR="004E7C18" w:rsidRDefault="001E1D77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ab/>
            </w:r>
          </w:p>
        </w:tc>
        <w:tc>
          <w:tcPr>
            <w:tcW w:w="7938" w:type="dxa"/>
          </w:tcPr>
          <w:p w:rsidR="004E7C18" w:rsidRDefault="001E1D77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разрабатывать, изменять ассортимент, разрабатывать и адаптировать рецептуры холодной кулинарной про</w:t>
            </w:r>
            <w:r>
              <w:rPr>
                <w:rFonts w:ascii="Times New Roman" w:eastAsia="Times New Roman" w:hAnsi="Times New Roman" w:cs="Times New Roman"/>
              </w:rPr>
              <w:t xml:space="preserve">дукции в соответствии с изменением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спроса, с учетом потребностей различных категорий потребителей, видов и форм обслуживания;</w:t>
            </w:r>
          </w:p>
          <w:p w:rsidR="004E7C18" w:rsidRDefault="001E1D77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</w:t>
            </w:r>
            <w:r>
              <w:rPr>
                <w:rFonts w:ascii="Times New Roman" w:eastAsia="Times New Roman" w:hAnsi="Times New Roman" w:cs="Times New Roman"/>
              </w:rPr>
              <w:t>ований к безопасности;</w:t>
            </w:r>
          </w:p>
          <w:p w:rsidR="004E7C18" w:rsidRDefault="001E1D77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оценивать их качество и соответствие технологическим требованиям;</w:t>
            </w:r>
          </w:p>
          <w:p w:rsidR="004E7C18" w:rsidRDefault="001E1D77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весоизмерительных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приборов в соответствии</w:t>
            </w:r>
            <w:r>
              <w:rPr>
                <w:rFonts w:ascii="Times New Roman" w:eastAsia="Times New Roman" w:hAnsi="Times New Roman" w:cs="Times New Roman"/>
              </w:rPr>
              <w:t xml:space="preserve"> с инструкциями и регламентами;</w:t>
            </w:r>
          </w:p>
          <w:p w:rsidR="004E7C18" w:rsidRDefault="001E1D77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применять, комбинировать различные способы приготовления, творческого оформления и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4E7C18" w:rsidRDefault="001E1D77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соблюдать правила </w:t>
            </w:r>
            <w:r>
              <w:rPr>
                <w:rFonts w:ascii="Times New Roman" w:eastAsia="Times New Roman" w:hAnsi="Times New Roman" w:cs="Times New Roman"/>
              </w:rPr>
              <w:t>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4E7C18" w:rsidRDefault="001E1D77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порционировать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4E7C18">
        <w:tc>
          <w:tcPr>
            <w:tcW w:w="1668" w:type="dxa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знать</w:t>
            </w:r>
          </w:p>
        </w:tc>
        <w:tc>
          <w:tcPr>
            <w:tcW w:w="7938" w:type="dxa"/>
          </w:tcPr>
          <w:p w:rsidR="004E7C18" w:rsidRDefault="001E1D77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требования</w:t>
            </w:r>
            <w:r>
              <w:rPr>
                <w:rFonts w:ascii="Times New Roman" w:eastAsia="Times New Roman" w:hAnsi="Times New Roman" w:cs="Times New Roman"/>
              </w:rPr>
              <w:t xml:space="preserve"> охраны труда, пожарной безопасности и производственной санитарии в организации питания;</w:t>
            </w:r>
          </w:p>
          <w:p w:rsidR="004E7C18" w:rsidRDefault="001E1D77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весоизмерительных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приборов, посуды и правил</w:t>
            </w:r>
            <w:r>
              <w:rPr>
                <w:rFonts w:ascii="Times New Roman" w:eastAsia="Times New Roman" w:hAnsi="Times New Roman" w:cs="Times New Roman"/>
              </w:rPr>
              <w:t>а ухода за ними;</w:t>
            </w:r>
          </w:p>
          <w:p w:rsidR="004E7C18" w:rsidRDefault="001E1D77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ассортимент, требования к качеству, условия и сроки хранения холодных блюд, кулинарных изделий и закусок сложного приготовления, 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 авторских, брендовых, региональных;</w:t>
            </w:r>
          </w:p>
          <w:p w:rsidR="004E7C18" w:rsidRDefault="001E1D77">
            <w:pPr>
              <w:spacing w:after="0" w:line="240" w:lineRule="auto"/>
              <w:ind w:left="-5"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рецептуры, современные методы приготовления, варианты оформления и </w:t>
            </w:r>
            <w:r>
              <w:rPr>
                <w:rFonts w:ascii="Times New Roman" w:eastAsia="Times New Roman" w:hAnsi="Times New Roman" w:cs="Times New Roman"/>
              </w:rPr>
              <w:t>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4E7C18" w:rsidRDefault="001E1D77">
            <w:pPr>
              <w:spacing w:after="0" w:line="240" w:lineRule="auto"/>
              <w:ind w:left="-5"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актуальные направления в приготовлении холодной кулинарной продукции;</w:t>
            </w:r>
          </w:p>
          <w:p w:rsidR="004E7C18" w:rsidRDefault="001E1D77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способы сокращения потерь и сохранения пищевой ценности продуктов</w:t>
            </w:r>
            <w:r>
              <w:rPr>
                <w:rFonts w:ascii="Times New Roman" w:eastAsia="Times New Roman" w:hAnsi="Times New Roman" w:cs="Times New Roman"/>
              </w:rPr>
              <w:t xml:space="preserve"> при приготовлении холодной кулинарной продукции;</w:t>
            </w:r>
          </w:p>
          <w:p w:rsidR="004E7C18" w:rsidRDefault="001E1D77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правила составления меню, разработки рецептур, составления заявок на продукты;</w:t>
            </w:r>
          </w:p>
          <w:p w:rsidR="004E7C18" w:rsidRDefault="001E1D77">
            <w:pPr>
              <w:spacing w:after="0" w:line="240" w:lineRule="auto"/>
              <w:ind w:left="34"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виды и формы обслуживания, правила сервировки стола и правила подачи холодных блюд, кулинарных изделий и закусок</w:t>
            </w:r>
          </w:p>
        </w:tc>
      </w:tr>
    </w:tbl>
    <w:p w:rsidR="004E7C18" w:rsidRDefault="001E1D77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1.3.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Количество часов, отводимое на освоение профессионального модуля</w:t>
      </w:r>
    </w:p>
    <w:p w:rsidR="004E7C18" w:rsidRDefault="001E1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Всего часов - 348</w:t>
      </w:r>
    </w:p>
    <w:p w:rsidR="004E7C18" w:rsidRDefault="001E1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 них   на освоение МДК – </w:t>
      </w:r>
      <w:r>
        <w:rPr>
          <w:rFonts w:ascii="Times New Roman" w:hAnsi="Times New Roman" w:cs="Times New Roman"/>
          <w:sz w:val="28"/>
          <w:szCs w:val="28"/>
        </w:rPr>
        <w:t>204</w:t>
      </w:r>
      <w:bookmarkStart w:id="0" w:name="_GoBack"/>
      <w:bookmarkEnd w:id="0"/>
    </w:p>
    <w:p w:rsidR="004E7C18" w:rsidRDefault="001E1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консультации – 20</w:t>
      </w:r>
    </w:p>
    <w:p w:rsidR="004E7C18" w:rsidRDefault="001E1D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промежуточная аттестация - 4</w:t>
      </w:r>
    </w:p>
    <w:p w:rsidR="004E7C18" w:rsidRDefault="001E1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практики: </w:t>
      </w:r>
    </w:p>
    <w:p w:rsidR="004E7C18" w:rsidRDefault="001E1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учебную - 36</w:t>
      </w:r>
    </w:p>
    <w:p w:rsidR="004E7C18" w:rsidRDefault="001E1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производственную - 108</w:t>
      </w:r>
    </w:p>
    <w:p w:rsidR="004E7C18" w:rsidRDefault="004E7C1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E7C18" w:rsidRDefault="004E7C1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  <w:sectPr w:rsidR="004E7C18">
          <w:footerReference w:type="even" r:id="rId10"/>
          <w:footerReference w:type="default" r:id="rId11"/>
          <w:pgSz w:w="11907" w:h="16840"/>
          <w:pgMar w:top="992" w:right="851" w:bottom="680" w:left="1701" w:header="709" w:footer="709" w:gutter="0"/>
          <w:cols w:space="720"/>
        </w:sectPr>
      </w:pPr>
    </w:p>
    <w:p w:rsidR="004E7C18" w:rsidRDefault="001E1D77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lastRenderedPageBreak/>
        <w:t>2. СТРУКТУРА И СОДЕРЖАНИЕ ПРОФЕССИОНАЛЬНОГО МОДУЛЯ</w:t>
      </w:r>
    </w:p>
    <w:p w:rsidR="004E7C18" w:rsidRDefault="001E1D77">
      <w:pPr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2.1. Структура профессионального модуля ПМ 03 Организация и ведение процессов приготовления, оформления и подготовки к реализации холодных блюд, кулинарных изделий, закусок сложного ассорт</w:t>
      </w:r>
      <w:r>
        <w:rPr>
          <w:rFonts w:ascii="Times New Roman" w:eastAsia="Times New Roman" w:hAnsi="Times New Roman" w:cs="Times New Roman"/>
          <w:b/>
        </w:rPr>
        <w:t>имента с учетом потребностей различных категорий потребителей, видов и форм обслуживания</w:t>
      </w:r>
    </w:p>
    <w:tbl>
      <w:tblPr>
        <w:tblW w:w="5103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5103"/>
        <w:gridCol w:w="1278"/>
        <w:gridCol w:w="1275"/>
        <w:gridCol w:w="992"/>
        <w:gridCol w:w="1416"/>
        <w:gridCol w:w="710"/>
        <w:gridCol w:w="851"/>
        <w:gridCol w:w="851"/>
        <w:gridCol w:w="710"/>
        <w:gridCol w:w="659"/>
        <w:gridCol w:w="13"/>
      </w:tblGrid>
      <w:tr w:rsidR="004E7C18">
        <w:trPr>
          <w:gridAfter w:val="1"/>
          <w:wAfter w:w="4" w:type="pct"/>
        </w:trPr>
        <w:tc>
          <w:tcPr>
            <w:tcW w:w="58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Коды профессиональных общих компетенций</w:t>
            </w:r>
          </w:p>
        </w:tc>
        <w:tc>
          <w:tcPr>
            <w:tcW w:w="162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Наименования разделов профессионального модуля</w:t>
            </w:r>
          </w:p>
        </w:tc>
        <w:tc>
          <w:tcPr>
            <w:tcW w:w="40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4E7C18" w:rsidRDefault="001E1D77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Объем образовательной программы, час.</w:t>
            </w:r>
          </w:p>
        </w:tc>
        <w:tc>
          <w:tcPr>
            <w:tcW w:w="1670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образовательной программы, час</w:t>
            </w:r>
          </w:p>
        </w:tc>
        <w:tc>
          <w:tcPr>
            <w:tcW w:w="27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E7C18" w:rsidRDefault="001E1D77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</w:t>
            </w:r>
            <w:r>
              <w:rPr>
                <w:rFonts w:ascii="Times New Roman" w:hAnsi="Times New Roman" w:cs="Times New Roman"/>
              </w:rPr>
              <w:t>тоятельная учебная работа</w:t>
            </w:r>
          </w:p>
        </w:tc>
        <w:tc>
          <w:tcPr>
            <w:tcW w:w="22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E7C18" w:rsidRDefault="001E1D77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Консультации </w:t>
            </w:r>
          </w:p>
        </w:tc>
        <w:tc>
          <w:tcPr>
            <w:tcW w:w="21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E7C18" w:rsidRDefault="001E1D77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Промежуточная аттестация </w:t>
            </w:r>
          </w:p>
        </w:tc>
      </w:tr>
      <w:tr w:rsidR="004E7C18">
        <w:trPr>
          <w:gridAfter w:val="1"/>
          <w:wAfter w:w="4" w:type="pct"/>
        </w:trPr>
        <w:tc>
          <w:tcPr>
            <w:tcW w:w="58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E7C18" w:rsidRDefault="004E7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5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E7C18" w:rsidRDefault="004E7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E7C18" w:rsidRDefault="004E7C1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67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7C18" w:rsidRDefault="001E1D77">
            <w:pPr>
              <w:tabs>
                <w:tab w:val="left" w:pos="201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Занятия во взаимодействии с преподавателем, час.</w:t>
            </w:r>
          </w:p>
        </w:tc>
        <w:tc>
          <w:tcPr>
            <w:tcW w:w="271" w:type="pct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4E7C18" w:rsidRDefault="004E7C18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" w:type="pct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4E7C18" w:rsidRDefault="004E7C18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0" w:type="pct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4E7C18" w:rsidRDefault="004E7C18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</w:tc>
      </w:tr>
      <w:tr w:rsidR="004E7C18">
        <w:trPr>
          <w:gridAfter w:val="1"/>
          <w:wAfter w:w="4" w:type="pct"/>
        </w:trPr>
        <w:tc>
          <w:tcPr>
            <w:tcW w:w="58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E7C18" w:rsidRDefault="004E7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5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E7C18" w:rsidRDefault="004E7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E7C18" w:rsidRDefault="004E7C1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173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по МДК, час.</w:t>
            </w:r>
          </w:p>
        </w:tc>
        <w:tc>
          <w:tcPr>
            <w:tcW w:w="49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Практики</w:t>
            </w:r>
          </w:p>
        </w:tc>
        <w:tc>
          <w:tcPr>
            <w:tcW w:w="271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E7C18" w:rsidRDefault="004E7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E7C18" w:rsidRDefault="004E7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0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E7C18" w:rsidRDefault="004E7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E7C18">
        <w:trPr>
          <w:gridAfter w:val="1"/>
          <w:wAfter w:w="4" w:type="pct"/>
        </w:trPr>
        <w:tc>
          <w:tcPr>
            <w:tcW w:w="58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7C18" w:rsidRDefault="004E7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7C18" w:rsidRDefault="004E7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7C18" w:rsidRDefault="004E7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6" w:type="pct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4E7C18" w:rsidRDefault="001E1D77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учебных занятий</w:t>
            </w:r>
          </w:p>
        </w:tc>
        <w:tc>
          <w:tcPr>
            <w:tcW w:w="316" w:type="pct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4E7C18" w:rsidRDefault="001E1D77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Теоретическое обучение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" w:type="pct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4E7C18" w:rsidRDefault="001E1D77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Учебная</w:t>
            </w:r>
          </w:p>
          <w:p w:rsidR="004E7C18" w:rsidRDefault="004E7C18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" w:type="pct"/>
            <w:vMerge w:val="restart"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4E7C18" w:rsidRDefault="001E1D77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Производственная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часов</w:t>
            </w:r>
          </w:p>
          <w:p w:rsidR="004E7C18" w:rsidRDefault="004E7C18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E7C18" w:rsidRDefault="004E7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E7C18" w:rsidRDefault="004E7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0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E7C18" w:rsidRDefault="004E7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E7C18">
        <w:trPr>
          <w:gridAfter w:val="1"/>
          <w:wAfter w:w="4" w:type="pct"/>
          <w:cantSplit/>
          <w:trHeight w:val="1745"/>
        </w:trPr>
        <w:tc>
          <w:tcPr>
            <w:tcW w:w="58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7C18" w:rsidRDefault="004E7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7C18" w:rsidRDefault="004E7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7C18" w:rsidRDefault="004E7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6" w:type="pct"/>
            <w:vMerge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4E7C18" w:rsidRDefault="004E7C18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6" w:type="pct"/>
            <w:vMerge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4E7C18" w:rsidRDefault="004E7C18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1" w:type="pct"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4E7C18" w:rsidRDefault="001E1D77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лабораторные работы и практические занятия, часов</w:t>
            </w:r>
          </w:p>
        </w:tc>
        <w:tc>
          <w:tcPr>
            <w:tcW w:w="226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E7C18" w:rsidRDefault="004E7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7C18" w:rsidRDefault="004E7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7C18" w:rsidRDefault="004E7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7C18" w:rsidRDefault="004E7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7C18" w:rsidRDefault="004E7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E7C18">
        <w:trPr>
          <w:gridAfter w:val="1"/>
          <w:wAfter w:w="4" w:type="pct"/>
          <w:trHeight w:val="1297"/>
        </w:trPr>
        <w:tc>
          <w:tcPr>
            <w:tcW w:w="58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3.1-3.7</w:t>
            </w:r>
          </w:p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1-7,9-11</w:t>
            </w:r>
          </w:p>
        </w:tc>
        <w:tc>
          <w:tcPr>
            <w:tcW w:w="162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МДК 03.01 </w:t>
            </w:r>
            <w:r>
              <w:rPr>
                <w:rFonts w:ascii="Times New Roman" w:eastAsia="Times New Roman" w:hAnsi="Times New Roman" w:cs="Times New Roman"/>
              </w:rPr>
              <w:t>Организация процессов приготовления и подготовки к реализации холодных блюд, кулинарных изделий, закусок сложного ассортимента</w:t>
            </w:r>
          </w:p>
        </w:tc>
        <w:tc>
          <w:tcPr>
            <w:tcW w:w="40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0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1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E7C18" w:rsidRDefault="004E7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E7C18" w:rsidRDefault="004E7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E7C18" w:rsidRDefault="004E7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E7C18" w:rsidRDefault="004E7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E7C18" w:rsidRDefault="001E1D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E7C18" w:rsidRDefault="004E7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E7C18" w:rsidRDefault="004E7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E7C18" w:rsidRDefault="001E1D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E7C18" w:rsidRDefault="004E7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E7C18" w:rsidRDefault="004E7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E7C18" w:rsidRDefault="001E1D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E7C18">
        <w:trPr>
          <w:gridAfter w:val="1"/>
          <w:wAfter w:w="4" w:type="pct"/>
          <w:trHeight w:val="418"/>
        </w:trPr>
        <w:tc>
          <w:tcPr>
            <w:tcW w:w="587" w:type="pct"/>
            <w:tcBorders>
              <w:left w:val="single" w:sz="12" w:space="0" w:color="auto"/>
              <w:right w:val="single" w:sz="12" w:space="0" w:color="auto"/>
            </w:tcBorders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</w:rPr>
              <w:t>3.2.-3.7</w:t>
            </w:r>
          </w:p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1-7,9-11</w:t>
            </w:r>
          </w:p>
        </w:tc>
        <w:tc>
          <w:tcPr>
            <w:tcW w:w="1625" w:type="pct"/>
            <w:tcBorders>
              <w:left w:val="single" w:sz="12" w:space="0" w:color="auto"/>
              <w:right w:val="single" w:sz="12" w:space="0" w:color="auto"/>
            </w:tcBorders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МДК 03.02 Процессы</w:t>
            </w:r>
            <w:r>
              <w:rPr>
                <w:rFonts w:ascii="Times New Roman" w:eastAsia="Times New Roman" w:hAnsi="Times New Roman" w:cs="Times New Roman"/>
              </w:rPr>
              <w:t xml:space="preserve"> приготовления, подготовка к реализации холодных блюд, кулинарных изделий, закусок сложного ассортимента</w:t>
            </w:r>
          </w:p>
        </w:tc>
        <w:tc>
          <w:tcPr>
            <w:tcW w:w="40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406" w:type="pct"/>
            <w:tcBorders>
              <w:left w:val="single" w:sz="12" w:space="0" w:color="auto"/>
            </w:tcBorders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316" w:type="pct"/>
            <w:tcBorders>
              <w:right w:val="single" w:sz="12" w:space="0" w:color="auto"/>
            </w:tcBorders>
            <w:vAlign w:val="center"/>
          </w:tcPr>
          <w:p w:rsidR="004E7C18" w:rsidRDefault="001E1D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451" w:type="pct"/>
            <w:tcBorders>
              <w:left w:val="single" w:sz="12" w:space="0" w:color="auto"/>
            </w:tcBorders>
            <w:vAlign w:val="center"/>
          </w:tcPr>
          <w:p w:rsidR="004E7C18" w:rsidRDefault="001E1D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26" w:type="pct"/>
            <w:tcBorders>
              <w:right w:val="single" w:sz="12" w:space="0" w:color="auto"/>
            </w:tcBorders>
            <w:vAlign w:val="center"/>
          </w:tcPr>
          <w:p w:rsidR="004E7C18" w:rsidRDefault="004E7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E7C18" w:rsidRDefault="004E7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</w:tcPr>
          <w:p w:rsidR="004E7C18" w:rsidRDefault="004E7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E7C18" w:rsidRDefault="001E1D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" w:type="pct"/>
            <w:tcBorders>
              <w:left w:val="single" w:sz="12" w:space="0" w:color="auto"/>
              <w:right w:val="single" w:sz="12" w:space="0" w:color="auto"/>
            </w:tcBorders>
          </w:tcPr>
          <w:p w:rsidR="004E7C18" w:rsidRDefault="004E7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E7C18" w:rsidRDefault="004E7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" w:type="pct"/>
            <w:tcBorders>
              <w:left w:val="single" w:sz="12" w:space="0" w:color="auto"/>
              <w:right w:val="single" w:sz="12" w:space="0" w:color="auto"/>
            </w:tcBorders>
          </w:tcPr>
          <w:p w:rsidR="004E7C18" w:rsidRDefault="004E7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E7C18" w:rsidRDefault="004E7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7C18">
        <w:trPr>
          <w:gridAfter w:val="1"/>
          <w:wAfter w:w="4" w:type="pct"/>
        </w:trPr>
        <w:tc>
          <w:tcPr>
            <w:tcW w:w="58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3.1-3.7</w:t>
            </w:r>
          </w:p>
        </w:tc>
        <w:tc>
          <w:tcPr>
            <w:tcW w:w="162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Учебная и производственная практика</w:t>
            </w:r>
          </w:p>
        </w:tc>
        <w:tc>
          <w:tcPr>
            <w:tcW w:w="40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722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4E7C18" w:rsidRDefault="004E7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7C18" w:rsidRDefault="004E7C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7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27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7C18" w:rsidRDefault="004E7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7C18" w:rsidRDefault="004E7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7C18">
        <w:tc>
          <w:tcPr>
            <w:tcW w:w="221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40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348</w:t>
            </w:r>
          </w:p>
        </w:tc>
        <w:tc>
          <w:tcPr>
            <w:tcW w:w="4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180</w:t>
            </w:r>
          </w:p>
        </w:tc>
        <w:tc>
          <w:tcPr>
            <w:tcW w:w="31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62</w:t>
            </w:r>
          </w:p>
        </w:tc>
        <w:tc>
          <w:tcPr>
            <w:tcW w:w="22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2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</w:t>
            </w:r>
          </w:p>
        </w:tc>
        <w:tc>
          <w:tcPr>
            <w:tcW w:w="2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1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:rsidR="004E7C18" w:rsidRDefault="004E7C18">
      <w:pPr>
        <w:rPr>
          <w:rFonts w:ascii="Times New Roman" w:eastAsia="Times New Roman" w:hAnsi="Times New Roman" w:cs="Times New Roman"/>
          <w:b/>
        </w:rPr>
      </w:pPr>
    </w:p>
    <w:p w:rsidR="004E7C18" w:rsidRDefault="001E1D7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</w:rPr>
        <w:br w:type="page"/>
      </w:r>
      <w:r>
        <w:rPr>
          <w:rFonts w:ascii="Times New Roman" w:hAnsi="Times New Roman" w:cs="Times New Roman"/>
          <w:b/>
          <w:bCs/>
        </w:rPr>
        <w:lastRenderedPageBreak/>
        <w:t xml:space="preserve">2.2. Тематический план и содержание профессионального модуля ПМ.03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</w:t>
      </w:r>
      <w:r>
        <w:rPr>
          <w:rFonts w:ascii="Times New Roman" w:hAnsi="Times New Roman" w:cs="Times New Roman"/>
          <w:b/>
          <w:bCs/>
        </w:rPr>
        <w:t>различных категорий потребителей, видов и форм обслуживания</w:t>
      </w:r>
    </w:p>
    <w:tbl>
      <w:tblPr>
        <w:tblW w:w="49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8"/>
        <w:gridCol w:w="546"/>
        <w:gridCol w:w="139"/>
        <w:gridCol w:w="10630"/>
        <w:gridCol w:w="1275"/>
      </w:tblGrid>
      <w:tr w:rsidR="004E7C18">
        <w:trPr>
          <w:trHeight w:val="229"/>
        </w:trPr>
        <w:tc>
          <w:tcPr>
            <w:tcW w:w="842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737" w:type="pct"/>
            <w:gridSpan w:val="3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Содержание учебного материала, лабораторные работы и практические занятия, внеаудиторная (самостоятельная)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учебная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</w:rPr>
              <w:t>, курсовая работа (проект) (если предусмотрены)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Объем часов</w:t>
            </w:r>
          </w:p>
        </w:tc>
      </w:tr>
      <w:tr w:rsidR="004E7C18">
        <w:trPr>
          <w:trHeight w:val="229"/>
        </w:trPr>
        <w:tc>
          <w:tcPr>
            <w:tcW w:w="842" w:type="pct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737" w:type="pct"/>
            <w:gridSpan w:val="3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</w:tr>
      <w:tr w:rsidR="004E7C18">
        <w:trPr>
          <w:trHeight w:val="229"/>
        </w:trPr>
        <w:tc>
          <w:tcPr>
            <w:tcW w:w="4579" w:type="pct"/>
            <w:gridSpan w:val="4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МДК 03.01 </w:t>
            </w:r>
            <w:r>
              <w:rPr>
                <w:rFonts w:ascii="Times New Roman" w:eastAsia="Times New Roman" w:hAnsi="Times New Roman" w:cs="Times New Roman"/>
              </w:rPr>
              <w:t>Организация процессов приготовления и подготовки к реализации холодных блюд, кулинарных изделий, закусок сложного ассортимента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30(ЛПЗ 8)</w:t>
            </w:r>
          </w:p>
        </w:tc>
      </w:tr>
      <w:tr w:rsidR="004E7C18">
        <w:trPr>
          <w:trHeight w:val="229"/>
        </w:trPr>
        <w:tc>
          <w:tcPr>
            <w:tcW w:w="842" w:type="pct"/>
            <w:vMerge w:val="restar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1.1.</w:t>
            </w:r>
          </w:p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Классификация, ассортимент холодной кулинарной продукции холодных блюд, кулинарных изделий и закусок</w:t>
            </w: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737" w:type="pct"/>
            <w:gridSpan w:val="3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8(ЛПЗ 4)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1-2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Классификация, холодной кулинарной продукции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3-4  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Новые технологии приготовления холодных блюд и закусок в ресторанной </w:t>
            </w:r>
            <w:r>
              <w:rPr>
                <w:rFonts w:ascii="Times New Roman" w:eastAsia="Times New Roman" w:hAnsi="Times New Roman" w:cs="Times New Roman"/>
                <w:bCs/>
              </w:rPr>
              <w:t>кухне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2 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5-6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Актуальные направления в совершенствовании ассортимента холодной кулинарной продукции сложного приготовления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7-8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Правила адаптации, разработки рецептур холодных блюд, кулинарных изделий, закусок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737" w:type="pct"/>
            <w:gridSpan w:val="3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Тематика практических занятий и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лабораторных работ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9-10</w:t>
            </w: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11-12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Практическое занятие №1. 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Разработка рецептур </w:t>
            </w:r>
            <w:r>
              <w:rPr>
                <w:rFonts w:ascii="Times New Roman" w:eastAsia="Times New Roman" w:hAnsi="Times New Roman" w:cs="Times New Roman"/>
              </w:rPr>
              <w:t>холодной кулинарной продукции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в соответствии с изменением спроса, учетом правил сочетаемости, взаимозаменяемости продуктов, изменения выхода, использования сезонных, региональн</w:t>
            </w:r>
            <w:r>
              <w:rPr>
                <w:rFonts w:ascii="Times New Roman" w:eastAsia="Times New Roman" w:hAnsi="Times New Roman" w:cs="Times New Roman"/>
                <w:bCs/>
              </w:rPr>
              <w:t>ых продуктов, потребностей различных категорий потребителей, видов методов обслуживания.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4E7C18">
        <w:trPr>
          <w:trHeight w:val="229"/>
        </w:trPr>
        <w:tc>
          <w:tcPr>
            <w:tcW w:w="842" w:type="pct"/>
            <w:vMerge w:val="restar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1.2.</w:t>
            </w:r>
          </w:p>
          <w:p w:rsidR="004E7C18" w:rsidRDefault="001E1D7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Характеристика процессов приготовления, подготовки к реализации и хранению холодных блюд, кулинарных изделий и закусок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737" w:type="pct"/>
            <w:gridSpan w:val="3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</w:tr>
      <w:tr w:rsidR="004E7C18">
        <w:trPr>
          <w:trHeight w:val="1096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13-14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Качество </w:t>
            </w:r>
            <w:r>
              <w:rPr>
                <w:rFonts w:ascii="Times New Roman" w:eastAsia="Times New Roman" w:hAnsi="Times New Roman" w:cs="Times New Roman"/>
              </w:rPr>
              <w:t>кулинарной продукции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790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15-16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Основные технологические операции при производстве холодной кулинарной продукции.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 w:val="restar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1.3.</w:t>
            </w:r>
            <w:r>
              <w:rPr>
                <w:rFonts w:ascii="Times New Roman" w:eastAsia="Times New Roman" w:hAnsi="Times New Roman" w:cs="Times New Roman"/>
              </w:rPr>
              <w:t xml:space="preserve"> Организация контроля качества 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безопасности при приготовлении и реализации сложных холодных блюд и закусок</w:t>
            </w:r>
          </w:p>
        </w:tc>
        <w:tc>
          <w:tcPr>
            <w:tcW w:w="3737" w:type="pct"/>
            <w:gridSpan w:val="3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17-</w:t>
            </w: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18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lastRenderedPageBreak/>
              <w:t>Контроль качества продовольственного сырья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19-20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Оценка качества готовой холодной кулинарной продукции.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21-22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Санитарные требования к технологии приготовления холодных блюд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23-24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Санитарно – гигиенические требования к обработке продуктов для </w:t>
            </w:r>
            <w:r>
              <w:rPr>
                <w:rFonts w:ascii="Times New Roman" w:eastAsia="Times New Roman" w:hAnsi="Times New Roman" w:cs="Times New Roman"/>
                <w:bCs/>
              </w:rPr>
              <w:t>приготовления сложных холодных блюд и закусок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12"/>
        </w:trPr>
        <w:tc>
          <w:tcPr>
            <w:tcW w:w="842" w:type="pct"/>
            <w:vMerge w:val="restar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Тема 1.4. </w:t>
            </w:r>
          </w:p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Организация и техническое оснащение работ по приготовлению, хранению, подготовке к реализации </w:t>
            </w:r>
            <w:r>
              <w:rPr>
                <w:rFonts w:ascii="Times New Roman" w:eastAsia="Times New Roman" w:hAnsi="Times New Roman" w:cs="Times New Roman"/>
                <w:bCs/>
              </w:rPr>
              <w:t>холодных блюд, кулинарных изделий и закусок</w:t>
            </w: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737" w:type="pct"/>
            <w:gridSpan w:val="3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Содержание 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10(ЛПЗ 4)</w:t>
            </w:r>
          </w:p>
        </w:tc>
      </w:tr>
      <w:tr w:rsidR="004E7C18">
        <w:trPr>
          <w:trHeight w:val="321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25-26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</w:rPr>
              <w:drawing>
                <wp:inline distT="0" distB="0" distL="0" distR="0">
                  <wp:extent cx="5943600" cy="32766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E7C18">
        <w:trPr>
          <w:trHeight w:val="207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27-28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Техническое </w:t>
            </w:r>
            <w:r>
              <w:rPr>
                <w:rFonts w:ascii="Times New Roman" w:eastAsia="Times New Roman" w:hAnsi="Times New Roman" w:cs="Times New Roman"/>
                <w:bCs/>
              </w:rPr>
              <w:t>оснащение холодного цеха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E7C18">
        <w:trPr>
          <w:trHeight w:val="207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29-30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Характеристика рабочих мест поваров холодного цеха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E7C18">
        <w:trPr>
          <w:trHeight w:val="207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31-32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Организация хранения и подготовки к реализации холодной кулинарной продукции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E7C18">
        <w:trPr>
          <w:trHeight w:val="207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33-34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Безопасное использование производственным инвентарем и технологическим </w:t>
            </w:r>
            <w:r>
              <w:rPr>
                <w:rFonts w:ascii="Times New Roman" w:eastAsia="Times New Roman" w:hAnsi="Times New Roman" w:cs="Times New Roman"/>
                <w:bCs/>
              </w:rPr>
              <w:t>оборудованием для приготовления сложных холодных блюд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E7C18">
        <w:trPr>
          <w:trHeight w:val="207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737" w:type="pct"/>
            <w:gridSpan w:val="3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</w:tr>
      <w:tr w:rsidR="004E7C18">
        <w:trPr>
          <w:trHeight w:val="207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  <w:vAlign w:val="bottom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35-36</w:t>
            </w:r>
          </w:p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37-38</w:t>
            </w:r>
          </w:p>
        </w:tc>
        <w:tc>
          <w:tcPr>
            <w:tcW w:w="3557" w:type="pct"/>
            <w:gridSpan w:val="2"/>
            <w:vAlign w:val="bottom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</w:rPr>
              <w:drawing>
                <wp:inline distT="0" distB="0" distL="0" distR="0">
                  <wp:extent cx="5320030" cy="153479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5573" cy="1539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7C18" w:rsidRDefault="004E7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4E7C18">
        <w:trPr>
          <w:trHeight w:val="373"/>
        </w:trPr>
        <w:tc>
          <w:tcPr>
            <w:tcW w:w="4579" w:type="pct"/>
            <w:gridSpan w:val="4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Консультации 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</w:t>
            </w:r>
          </w:p>
        </w:tc>
      </w:tr>
      <w:tr w:rsidR="004E7C18">
        <w:trPr>
          <w:trHeight w:val="229"/>
        </w:trPr>
        <w:tc>
          <w:tcPr>
            <w:tcW w:w="4579" w:type="pct"/>
            <w:gridSpan w:val="4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bookmarkStart w:id="1" w:name="_Hlk36214560"/>
            <w:r>
              <w:rPr>
                <w:rFonts w:ascii="Times New Roman" w:eastAsia="Times New Roman" w:hAnsi="Times New Roman" w:cs="Times New Roman"/>
                <w:b/>
              </w:rPr>
              <w:t xml:space="preserve">МДК 03.02 Процессы приготовления, подготовка к реализации холодных блюд, кулинарных изделий, закусок </w:t>
            </w:r>
            <w:r>
              <w:rPr>
                <w:rFonts w:ascii="Times New Roman" w:eastAsia="Times New Roman" w:hAnsi="Times New Roman" w:cs="Times New Roman"/>
                <w:b/>
              </w:rPr>
              <w:t>сложного ассортимента</w:t>
            </w:r>
            <w:bookmarkEnd w:id="1"/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142</w:t>
            </w:r>
          </w:p>
        </w:tc>
      </w:tr>
      <w:tr w:rsidR="004E7C18">
        <w:trPr>
          <w:trHeight w:val="229"/>
        </w:trPr>
        <w:tc>
          <w:tcPr>
            <w:tcW w:w="842" w:type="pct"/>
            <w:vMerge w:val="restar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Тема 2.1. </w:t>
            </w:r>
          </w:p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Приготовление, хранение холодных соусов, заправок </w:t>
            </w:r>
            <w:r>
              <w:rPr>
                <w:rFonts w:ascii="Times New Roman" w:eastAsia="Times New Roman" w:hAnsi="Times New Roman" w:cs="Times New Roman"/>
                <w:bCs/>
              </w:rPr>
              <w:lastRenderedPageBreak/>
              <w:t>сложного ассортимента</w:t>
            </w: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737" w:type="pct"/>
            <w:gridSpan w:val="3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26</w:t>
            </w:r>
            <w:r>
              <w:rPr>
                <w:rFonts w:ascii="Times New Roman" w:eastAsia="Times New Roman" w:hAnsi="Times New Roman" w:cs="Times New Roman"/>
                <w:b/>
              </w:rPr>
              <w:t>(4 ЛПЗ)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1-2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Классификация, ассортимент, пищевая ценность холодных соусов и заправок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3-4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Современные методы приготовления, рецептуры, кулинарное назначение, варианты подачи заправок на растительном масле. 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5-6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Современные методы приготовления, рецептуры, кулинарное назначение, варианты подачи соусов на растительном масле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7-8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Современны</w:t>
            </w:r>
            <w:r>
              <w:rPr>
                <w:rFonts w:ascii="Times New Roman" w:eastAsia="Times New Roman" w:hAnsi="Times New Roman" w:cs="Times New Roman"/>
                <w:bCs/>
              </w:rPr>
              <w:t>е методы приготовления, рецептуры, кулинарное назначение, варианты подачи соусов на уксусе (маринады)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9-10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Современные методы приготовления, рецептуры, кулинарное назначение, варианты подачи масляных смесей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11-12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Современные методы приготовления, </w:t>
            </w:r>
            <w:r>
              <w:rPr>
                <w:rFonts w:ascii="Times New Roman" w:eastAsia="Times New Roman" w:hAnsi="Times New Roman" w:cs="Times New Roman"/>
                <w:bCs/>
              </w:rPr>
              <w:t>рецептуры, кулинарное назначение, желе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ланспик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>)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13-14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Современные методы приготовления, рецептуры, кулинарное назначение, варианты подачи оригинальных соусов и заправок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15-16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Современные методы приготовления, рецептуры, кулинарное назначение </w:t>
            </w:r>
            <w:r>
              <w:rPr>
                <w:rFonts w:ascii="Times New Roman" w:eastAsia="Times New Roman" w:hAnsi="Times New Roman" w:cs="Times New Roman"/>
              </w:rPr>
              <w:t xml:space="preserve">промышленных соусов,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ароматизаторов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уксусов: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табаско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терияки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соевый соус, бальзамический уксус.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17-18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Авторский подход к технологии приготовления с использованием техник молекулярной кухни, су-вида,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витамикса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компрессии продуктов, тонкого измельчен</w:t>
            </w:r>
            <w:r>
              <w:rPr>
                <w:rFonts w:ascii="Times New Roman" w:eastAsia="Times New Roman" w:hAnsi="Times New Roman" w:cs="Times New Roman"/>
              </w:rPr>
              <w:t xml:space="preserve">ия в замороженном виде. 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19-20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Способы сокращения потерь и сохранения пищевой ценности продуктов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21-22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Правила отпуска холодных соусов и заправок сложного ассортимента, творческое оформление и эстетичная подача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23-24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Выбор посуды для отпуска, </w:t>
            </w:r>
            <w:r>
              <w:rPr>
                <w:rFonts w:ascii="Times New Roman" w:eastAsia="Times New Roman" w:hAnsi="Times New Roman" w:cs="Times New Roman"/>
              </w:rPr>
              <w:t>способы подачи в зависимости от типа организации питания и способа обслуживания. Упаковка, подготовка холодных соусов и заправок для отпуска на вынос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25-26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Контроль хранения и расхода продуктов. Условия и сроки хранения с учетом требований к безопасном</w:t>
            </w:r>
            <w:r>
              <w:rPr>
                <w:rFonts w:ascii="Times New Roman" w:eastAsia="Times New Roman" w:hAnsi="Times New Roman" w:cs="Times New Roman"/>
              </w:rPr>
              <w:t xml:space="preserve">у хранению пищевых продуктов (ХАССП). 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737" w:type="pct"/>
            <w:gridSpan w:val="3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27-28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Лабораторная работа № 1</w:t>
            </w:r>
            <w:r>
              <w:rPr>
                <w:rFonts w:ascii="Times New Roman" w:eastAsia="Times New Roman" w:hAnsi="Times New Roman" w:cs="Times New Roman"/>
              </w:rPr>
              <w:t>. Приготовление оригинальных соусов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29-30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Лабораторная работа № 2</w:t>
            </w:r>
            <w:r>
              <w:rPr>
                <w:rFonts w:ascii="Times New Roman" w:eastAsia="Times New Roman" w:hAnsi="Times New Roman" w:cs="Times New Roman"/>
              </w:rPr>
              <w:t>. Приготовление холодных соусов сложного ассортимента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405"/>
        </w:trPr>
        <w:tc>
          <w:tcPr>
            <w:tcW w:w="842" w:type="pct"/>
            <w:vMerge w:val="restar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Тема 2.2. </w:t>
            </w:r>
          </w:p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Приготовление, подготовка к реализации салатов сложного ассортимента</w:t>
            </w: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737" w:type="pct"/>
            <w:gridSpan w:val="3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24(6ЛПЗ)</w:t>
            </w:r>
          </w:p>
        </w:tc>
      </w:tr>
      <w:tr w:rsidR="004E7C18">
        <w:trPr>
          <w:trHeight w:val="88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31-32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Классификация, ассортимент, требования к качеству, пищевая ценность салатов сложного ассортимента. Правила выбора основных </w:t>
            </w:r>
            <w:r>
              <w:rPr>
                <w:rFonts w:ascii="Times New Roman" w:eastAsia="Times New Roman" w:hAnsi="Times New Roman" w:cs="Times New Roman"/>
              </w:rPr>
              <w:t>продуктов и ингредиентов к ним подходящего типа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33-34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Актуальные направления в приготовлении салатов сложного ассортимента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73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35-36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Комбинирование различных способов и современные методы приготовления, рецептуры, варианты подачи салатов сложного </w:t>
            </w:r>
            <w:r>
              <w:rPr>
                <w:rFonts w:ascii="Times New Roman" w:eastAsia="Times New Roman" w:hAnsi="Times New Roman" w:cs="Times New Roman"/>
              </w:rPr>
              <w:t>ассортимента из сырых овощей и фруктов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7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37-38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Комбинирование различных способов и современные методы приготовления, рецептуры, варианты подачи салатов сложного ассортимента из вареных овощей, винегреты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6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39-40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Комбинирование различных способов и </w:t>
            </w:r>
            <w:r>
              <w:rPr>
                <w:rFonts w:ascii="Times New Roman" w:eastAsia="Times New Roman" w:hAnsi="Times New Roman" w:cs="Times New Roman"/>
              </w:rPr>
              <w:t>современные методы приготовления, рецептуры, варианты подачи салатов сложного ассортимента из вареных продуктов (мяса, птицы, рыбы, нерыбного водного сырья)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63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41-42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Комбинирование различных способов и современные методы приготовления, рецептуры, варианты</w:t>
            </w:r>
            <w:r>
              <w:rPr>
                <w:rFonts w:ascii="Times New Roman" w:eastAsia="Times New Roman" w:hAnsi="Times New Roman" w:cs="Times New Roman"/>
              </w:rPr>
              <w:t xml:space="preserve"> подачи салатов сложного ассортимента из мяса, сельскохозяйственной птицы, дичи, рыбы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63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43-44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Комбинирование различных способов и современные методы приготовления, рецептуры, варианты подачи салатов сложного ассортимента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неперемешиваемых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салатов, салатов</w:t>
            </w:r>
            <w:r>
              <w:rPr>
                <w:rFonts w:ascii="Times New Roman" w:eastAsia="Times New Roman" w:hAnsi="Times New Roman" w:cs="Times New Roman"/>
              </w:rPr>
              <w:t xml:space="preserve"> – коктейлей, теплых салатов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45-46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Способы сокращения потерь и сохранения пищевой ценности продуктов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47-48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Правила подбора заправок к салатам сложного ассортимента.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49-50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Правила сочетаемости, взаимозаменяемости основного сырья и дополнительных</w:t>
            </w:r>
            <w:r>
              <w:rPr>
                <w:rFonts w:ascii="Times New Roman" w:eastAsia="Times New Roman" w:hAnsi="Times New Roman" w:cs="Times New Roman"/>
              </w:rPr>
              <w:t xml:space="preserve"> ингредиентов, применения ароматических веще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ств дл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я салатов и салатных заправок.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51-52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Правила сервировки стола, температура подачи салатов.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Выбор посуды для отпуска, способы подачи в зависимости от типа организации питания и способа обслуживания (</w:t>
            </w:r>
            <w:r>
              <w:rPr>
                <w:rFonts w:ascii="Times New Roman" w:eastAsia="Times New Roman" w:hAnsi="Times New Roman" w:cs="Times New Roman"/>
                <w:bCs/>
              </w:rPr>
              <w:t>«шведский стол», выездное обслуживание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кейтеринг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>).</w:t>
            </w: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proofErr w:type="gramEnd"/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53-54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Порционирование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эстетичная упаковка, подготовка салатов для отпуска на вынос. Контроль хранения и расхода продуктов. Условия и сроки хранения с учетом требований к безопасному хранению пищевы</w:t>
            </w:r>
            <w:r>
              <w:rPr>
                <w:rFonts w:ascii="Times New Roman" w:eastAsia="Times New Roman" w:hAnsi="Times New Roman" w:cs="Times New Roman"/>
              </w:rPr>
              <w:t>х продуктов (НАССР).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737" w:type="pct"/>
            <w:gridSpan w:val="3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55-56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Практическая работа №1 </w:t>
            </w:r>
            <w:r>
              <w:rPr>
                <w:rFonts w:ascii="Times New Roman" w:eastAsia="Times New Roman" w:hAnsi="Times New Roman" w:cs="Times New Roman"/>
              </w:rPr>
              <w:t>Правила оформления и отпуска салатов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сложного ассортимента: творческое оформление и эстетичная подача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57-58-59-</w:t>
            </w:r>
          </w:p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60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Лабораторная работа № 3. </w:t>
            </w:r>
            <w:r>
              <w:rPr>
                <w:rFonts w:ascii="Times New Roman" w:eastAsia="Times New Roman" w:hAnsi="Times New Roman" w:cs="Times New Roman"/>
              </w:rPr>
              <w:t>Приготовление, оформление, отпуск и презентация салатов сложного ассортимента, в том числе авторских, брендовых, региональных (несмешанных салатов, салатов-коктейлей, теплых салатов)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4E7C18">
        <w:trPr>
          <w:trHeight w:val="229"/>
        </w:trPr>
        <w:tc>
          <w:tcPr>
            <w:tcW w:w="842" w:type="pct"/>
            <w:vMerge w:val="restart"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</w:pPr>
          </w:p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Тема 2.3. </w:t>
            </w:r>
          </w:p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Приготовление, подготовка к реализации канапе, холодных за</w:t>
            </w:r>
            <w:r>
              <w:rPr>
                <w:rFonts w:ascii="Times New Roman" w:eastAsia="Times New Roman" w:hAnsi="Times New Roman" w:cs="Times New Roman"/>
                <w:bCs/>
              </w:rPr>
              <w:t>кусок сложного ассортимента</w:t>
            </w: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737" w:type="pct"/>
            <w:gridSpan w:val="3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26 (14ЛПЗ)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61-62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Классификация, ассортимент, требования к качеству, пищевая ценность канапе, холодных закусок сложного ассортимента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63-64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Правила выбора основных гастрономических продуктов и дополнительных ингредиентов для канапе, холодных закусок сложного ассортимента 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65-66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Актуальные направления в приготовлении канапе, холодных закусок сложного ассортимента.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67-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68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Комбинирование </w:t>
            </w:r>
            <w:r>
              <w:rPr>
                <w:rFonts w:ascii="Times New Roman" w:eastAsia="Times New Roman" w:hAnsi="Times New Roman" w:cs="Times New Roman"/>
              </w:rPr>
              <w:t xml:space="preserve">различных способов и современные методы приготовления, рецептуры, варианты подачи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закусочных бутербродов канапе, закусок в корзиночках 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валованах</w:t>
            </w:r>
            <w:proofErr w:type="spellEnd"/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lastRenderedPageBreak/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69-70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Комбинирование различных способов и современные методы приготовления, рецептуры, варианты подачи </w:t>
            </w:r>
            <w:r>
              <w:rPr>
                <w:rFonts w:ascii="Times New Roman" w:eastAsia="Times New Roman" w:hAnsi="Times New Roman" w:cs="Times New Roman"/>
              </w:rPr>
              <w:t>легких закусок (закуски на шпажках), закусочных рулетов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71-72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Комбинирование различных способов и современные методы приготовления, рецептуры, варианты подачи закусок из яиц, блюд и закусок из сыра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73-74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Комбинирование различных способов и современ</w:t>
            </w:r>
            <w:r>
              <w:rPr>
                <w:rFonts w:ascii="Times New Roman" w:eastAsia="Times New Roman" w:hAnsi="Times New Roman" w:cs="Times New Roman"/>
              </w:rPr>
              <w:t>ные методы приготовления, рецептуры, варианты подачи блюд и закусок из овощей и грибов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75-76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Комбинирование различных способов и современные методы приготовления, рецептуры, варианты подачи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карпаччо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верринов</w:t>
            </w:r>
            <w:proofErr w:type="spellEnd"/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77-78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Комбинирование различных способов</w:t>
            </w:r>
            <w:r>
              <w:rPr>
                <w:rFonts w:ascii="Times New Roman" w:eastAsia="Times New Roman" w:hAnsi="Times New Roman" w:cs="Times New Roman"/>
              </w:rPr>
              <w:t xml:space="preserve"> и современные методы приготовления, рецептуры, варианты подачи закусочных изделий из теста, блюд и закусок из измельченных масс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307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79-80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Способы сокращения потерь и сохранения пищевой ценности продуктов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  <w:p w:rsidR="004E7C18" w:rsidRDefault="004E7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81-82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Правила оформления и отпуска канапе, </w:t>
            </w:r>
            <w:r>
              <w:rPr>
                <w:rFonts w:ascii="Times New Roman" w:eastAsia="Times New Roman" w:hAnsi="Times New Roman" w:cs="Times New Roman"/>
              </w:rPr>
              <w:t>холодных закусок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сложного ассортимента: творческое оформление и эстетичная подача.</w:t>
            </w:r>
            <w:r>
              <w:rPr>
                <w:rFonts w:ascii="Times New Roman" w:eastAsia="Times New Roman" w:hAnsi="Times New Roman" w:cs="Times New Roman"/>
              </w:rPr>
              <w:t xml:space="preserve"> Правила сервировки стола и подачи, температура подачи холодных закусок. 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83-84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Выбор посуды для отпуска, способы подачи в зависимости от типа организации питания и </w:t>
            </w:r>
            <w:r>
              <w:rPr>
                <w:rFonts w:ascii="Times New Roman" w:eastAsia="Times New Roman" w:hAnsi="Times New Roman" w:cs="Times New Roman"/>
              </w:rPr>
              <w:t>способа обслуживания (</w:t>
            </w:r>
            <w:r>
              <w:rPr>
                <w:rFonts w:ascii="Times New Roman" w:eastAsia="Times New Roman" w:hAnsi="Times New Roman" w:cs="Times New Roman"/>
                <w:bCs/>
              </w:rPr>
              <w:t>«шведский стол», выездное обслуживание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кейтеринг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>), фуршет).</w:t>
            </w: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85-86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Порционирование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эстетичная упаковка, подготовка канапе, холодных закусок для отпуска на вынос. Контроль хранения и расхода продуктов. Условия и сроки хранения с</w:t>
            </w:r>
            <w:r>
              <w:rPr>
                <w:rFonts w:ascii="Times New Roman" w:eastAsia="Times New Roman" w:hAnsi="Times New Roman" w:cs="Times New Roman"/>
              </w:rPr>
              <w:t xml:space="preserve"> учетом требований к безопасному хранению пищевых продуктов (ХАССП).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737" w:type="pct"/>
            <w:gridSpan w:val="3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14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87-88-</w:t>
            </w:r>
          </w:p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89-</w:t>
            </w:r>
          </w:p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90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Лабораторная работа № 4. </w:t>
            </w:r>
            <w:r>
              <w:rPr>
                <w:rFonts w:ascii="Times New Roman" w:eastAsia="Times New Roman" w:hAnsi="Times New Roman" w:cs="Times New Roman"/>
              </w:rPr>
              <w:t xml:space="preserve">Приготовление, оформление, отпуск и презентация канапе, холодных закусок сложного ассортимента 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из яиц, </w:t>
            </w:r>
            <w:r>
              <w:rPr>
                <w:rFonts w:ascii="Times New Roman" w:eastAsia="Times New Roman" w:hAnsi="Times New Roman" w:cs="Times New Roman"/>
                <w:bCs/>
              </w:rPr>
              <w:t>овощей и грибов,</w:t>
            </w:r>
            <w:r>
              <w:rPr>
                <w:rFonts w:ascii="Times New Roman" w:eastAsia="Times New Roman" w:hAnsi="Times New Roman" w:cs="Times New Roman"/>
              </w:rPr>
              <w:t xml:space="preserve"> в том числе авторских, брендовых, региональной кухни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4E7C18">
        <w:trPr>
          <w:trHeight w:val="229"/>
        </w:trPr>
        <w:tc>
          <w:tcPr>
            <w:tcW w:w="842" w:type="pct"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91-92-93-</w:t>
            </w:r>
          </w:p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94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Лабораторная работа № 5. </w:t>
            </w:r>
            <w:r>
              <w:rPr>
                <w:rFonts w:ascii="Times New Roman" w:eastAsia="Times New Roman" w:hAnsi="Times New Roman" w:cs="Times New Roman"/>
              </w:rPr>
              <w:t xml:space="preserve">Приготовление, оформление, отпуск и </w:t>
            </w:r>
            <w:r>
              <w:rPr>
                <w:rFonts w:ascii="Times New Roman" w:eastAsia="Times New Roman" w:hAnsi="Times New Roman" w:cs="Times New Roman"/>
              </w:rPr>
              <w:t>презентация канапе, холодных закусок сложного ассортимента рыбных и мясных продуктов, в том числе авторских, брендовых, региональной кухни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4E7C18">
        <w:trPr>
          <w:trHeight w:val="229"/>
        </w:trPr>
        <w:tc>
          <w:tcPr>
            <w:tcW w:w="842" w:type="pct"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95-96-97-98-99-100</w:t>
            </w:r>
          </w:p>
        </w:tc>
        <w:tc>
          <w:tcPr>
            <w:tcW w:w="3557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Лабораторная работа №6. </w:t>
            </w:r>
            <w:r>
              <w:rPr>
                <w:rFonts w:ascii="Times New Roman" w:eastAsia="Times New Roman" w:hAnsi="Times New Roman" w:cs="Times New Roman"/>
              </w:rPr>
              <w:t xml:space="preserve">Приготовление, оформление, отпуск и закусочных изделий из теста, блюд </w:t>
            </w:r>
            <w:r>
              <w:rPr>
                <w:rFonts w:ascii="Times New Roman" w:eastAsia="Times New Roman" w:hAnsi="Times New Roman" w:cs="Times New Roman"/>
              </w:rPr>
              <w:t>и закусок из измельченных масс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4E7C18">
        <w:trPr>
          <w:trHeight w:val="229"/>
        </w:trPr>
        <w:tc>
          <w:tcPr>
            <w:tcW w:w="842" w:type="pct"/>
            <w:vMerge w:val="restar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Тема 2.4. </w:t>
            </w:r>
          </w:p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lastRenderedPageBreak/>
              <w:t>Приготовление, подготовка к реализации холодных блюд из рыбы, нерыбного водного сырья сложного ассортимента</w:t>
            </w: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737" w:type="pct"/>
            <w:gridSpan w:val="3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16(6ЛПЗ)</w:t>
            </w:r>
          </w:p>
        </w:tc>
      </w:tr>
      <w:tr w:rsidR="004E7C18">
        <w:trPr>
          <w:trHeight w:val="1104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101-102</w:t>
            </w:r>
          </w:p>
        </w:tc>
        <w:tc>
          <w:tcPr>
            <w:tcW w:w="3511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Классификация, ассортимент, требования к качеству, пищевая ценность </w:t>
            </w:r>
            <w:r>
              <w:rPr>
                <w:rFonts w:ascii="Times New Roman" w:eastAsia="Times New Roman" w:hAnsi="Times New Roman" w:cs="Times New Roman"/>
                <w:bCs/>
              </w:rPr>
              <w:t>холодных блюд из рыбы, нерыбного водного сырья сложного ассортимента</w:t>
            </w:r>
            <w:r>
              <w:rPr>
                <w:rFonts w:ascii="Times New Roman" w:eastAsia="Times New Roman" w:hAnsi="Times New Roman" w:cs="Times New Roman"/>
              </w:rPr>
              <w:t>. Правила выбора основных продуктов и дополнительных ингредиентов для холодных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блюд из рыбы, нерыбного водного сырья </w:t>
            </w:r>
            <w:r>
              <w:rPr>
                <w:rFonts w:ascii="Times New Roman" w:eastAsia="Times New Roman" w:hAnsi="Times New Roman" w:cs="Times New Roman"/>
              </w:rPr>
              <w:t>сло</w:t>
            </w:r>
            <w:r>
              <w:rPr>
                <w:rFonts w:ascii="Times New Roman" w:eastAsia="Times New Roman" w:hAnsi="Times New Roman" w:cs="Times New Roman"/>
              </w:rPr>
              <w:t>жного ассортимента.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828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103-104</w:t>
            </w:r>
          </w:p>
        </w:tc>
        <w:tc>
          <w:tcPr>
            <w:tcW w:w="3511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Правила подбора и расчета количества гарниров и соусов к сложным холодным блюдам.  Актуальные направления в приготовлении холодных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блюд из рыбы, нерыбного водного сырья сложного ассортимента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  <w:p w:rsidR="004E7C18" w:rsidRDefault="004E7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4E7C18">
        <w:trPr>
          <w:trHeight w:val="1104"/>
        </w:trPr>
        <w:tc>
          <w:tcPr>
            <w:tcW w:w="842" w:type="pct"/>
            <w:vMerge/>
            <w:tcBorders>
              <w:bottom w:val="single" w:sz="4" w:space="0" w:color="auto"/>
            </w:tcBorders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" w:type="pct"/>
            <w:gridSpan w:val="2"/>
            <w:tcBorders>
              <w:bottom w:val="single" w:sz="4" w:space="0" w:color="auto"/>
            </w:tcBorders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105-106</w:t>
            </w:r>
          </w:p>
        </w:tc>
        <w:tc>
          <w:tcPr>
            <w:tcW w:w="3511" w:type="pct"/>
            <w:tcBorders>
              <w:bottom w:val="single" w:sz="4" w:space="0" w:color="auto"/>
            </w:tcBorders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Комбинирование различных способов и современные методы приготовления </w:t>
            </w:r>
            <w:r>
              <w:rPr>
                <w:rFonts w:ascii="Times New Roman" w:eastAsia="Times New Roman" w:hAnsi="Times New Roman" w:cs="Times New Roman"/>
                <w:bCs/>
              </w:rPr>
              <w:t>холодных блюд из рыбы, нерыбного водного сырья сложного ассортимента (</w:t>
            </w:r>
            <w:r>
              <w:rPr>
                <w:rFonts w:ascii="Times New Roman" w:eastAsia="Times New Roman" w:hAnsi="Times New Roman" w:cs="Times New Roman"/>
              </w:rPr>
              <w:t xml:space="preserve">рыба заливная (целиком и порционными кусками); рыба фаршированная заливная (целиком и порционными кусками);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рулетики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из рыбы, заливные крабы, креветки, гребешки и т.д.), с использованием техник молекулярной кухни, су-вида,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витамикса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компрессии продуктов.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107-108</w:t>
            </w:r>
          </w:p>
        </w:tc>
        <w:tc>
          <w:tcPr>
            <w:tcW w:w="3511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Рецептуры, варианты 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холодных блюд из рыбы, нерыбного водного сырья сложного ассортимента, гармоничного сочетания украшений с основными продуктами при оформлении. </w:t>
            </w:r>
            <w:r>
              <w:rPr>
                <w:rFonts w:ascii="Times New Roman" w:eastAsia="Times New Roman" w:hAnsi="Times New Roman" w:cs="Times New Roman"/>
              </w:rPr>
              <w:t>Способы сокращения потерь и сохранения пищевой ценности продуктов.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109-110</w:t>
            </w:r>
          </w:p>
        </w:tc>
        <w:tc>
          <w:tcPr>
            <w:tcW w:w="3511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Правила оформления и отпуска 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холодных блюд из рыбы, нерыбного водного сырья сложного ассортимента: творческое оформление и эстетичная подача </w:t>
            </w:r>
            <w:r>
              <w:rPr>
                <w:rFonts w:ascii="Times New Roman" w:eastAsia="Times New Roman" w:hAnsi="Times New Roman" w:cs="Times New Roman"/>
              </w:rPr>
              <w:t xml:space="preserve">(нарезка,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порционирование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собирание продуктов, с сохранением формы, заливание в желе, глазирование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ланспиком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отделка из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корнетика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и кондитерс</w:t>
            </w:r>
            <w:r>
              <w:rPr>
                <w:rFonts w:ascii="Times New Roman" w:eastAsia="Times New Roman" w:hAnsi="Times New Roman" w:cs="Times New Roman"/>
                <w:bCs/>
              </w:rPr>
              <w:t>кого мешка, охлаждение, легкое замораживание).</w:t>
            </w:r>
          </w:p>
        </w:tc>
        <w:tc>
          <w:tcPr>
            <w:tcW w:w="421" w:type="pct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111-112</w:t>
            </w:r>
          </w:p>
        </w:tc>
        <w:tc>
          <w:tcPr>
            <w:tcW w:w="3511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Правила сервировки стола и подачи, температура подачи холодных блюд.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Выбор посуды для отпуска, способы подачи в зависимости от типа организации питания и способа обслуживания (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«шведский стол», </w:t>
            </w:r>
            <w:r>
              <w:rPr>
                <w:rFonts w:ascii="Times New Roman" w:eastAsia="Times New Roman" w:hAnsi="Times New Roman" w:cs="Times New Roman"/>
                <w:bCs/>
              </w:rPr>
              <w:t>выездное обслуживание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кейтеринг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>).</w:t>
            </w:r>
            <w:proofErr w:type="gramEnd"/>
          </w:p>
        </w:tc>
        <w:tc>
          <w:tcPr>
            <w:tcW w:w="421" w:type="pct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113-114</w:t>
            </w:r>
          </w:p>
        </w:tc>
        <w:tc>
          <w:tcPr>
            <w:tcW w:w="3511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Порционирование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эстетичная упаковка, подготовка </w:t>
            </w:r>
            <w:r>
              <w:rPr>
                <w:rFonts w:ascii="Times New Roman" w:eastAsia="Times New Roman" w:hAnsi="Times New Roman" w:cs="Times New Roman"/>
                <w:bCs/>
              </w:rPr>
              <w:t>холодных блюд из рыбы, нерыбного водного сырья</w:t>
            </w:r>
            <w:r>
              <w:rPr>
                <w:rFonts w:ascii="Times New Roman" w:eastAsia="Times New Roman" w:hAnsi="Times New Roman" w:cs="Times New Roman"/>
              </w:rPr>
              <w:t xml:space="preserve"> для отпуска на вынос. </w:t>
            </w:r>
          </w:p>
        </w:tc>
        <w:tc>
          <w:tcPr>
            <w:tcW w:w="421" w:type="pct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115-116</w:t>
            </w:r>
          </w:p>
        </w:tc>
        <w:tc>
          <w:tcPr>
            <w:tcW w:w="3511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Контроль хранения и расхода продуктов. Условия и сроки хранения с учетом требо</w:t>
            </w:r>
            <w:r>
              <w:rPr>
                <w:rFonts w:ascii="Times New Roman" w:eastAsia="Times New Roman" w:hAnsi="Times New Roman" w:cs="Times New Roman"/>
              </w:rPr>
              <w:t>ваний к безопасному хранению пищевых продуктов (НАССР).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737" w:type="pct"/>
            <w:gridSpan w:val="3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117-118</w:t>
            </w:r>
          </w:p>
        </w:tc>
        <w:tc>
          <w:tcPr>
            <w:tcW w:w="3511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Практическая работа №2. </w:t>
            </w:r>
          </w:p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Расчет количества гарнира  и соусов к сложным блюдам. </w:t>
            </w:r>
          </w:p>
        </w:tc>
        <w:tc>
          <w:tcPr>
            <w:tcW w:w="421" w:type="pct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119-120-121-122</w:t>
            </w:r>
          </w:p>
        </w:tc>
        <w:tc>
          <w:tcPr>
            <w:tcW w:w="3511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Лабораторная работа № 7. </w:t>
            </w:r>
            <w:r>
              <w:rPr>
                <w:rFonts w:ascii="Times New Roman" w:eastAsia="Times New Roman" w:hAnsi="Times New Roman" w:cs="Times New Roman"/>
              </w:rPr>
              <w:t xml:space="preserve">Приготовление, оформление, отпуск и презентация </w:t>
            </w:r>
            <w:r>
              <w:rPr>
                <w:rFonts w:ascii="Times New Roman" w:eastAsia="Times New Roman" w:hAnsi="Times New Roman" w:cs="Times New Roman"/>
                <w:bCs/>
              </w:rPr>
              <w:t>холодных блюд из рыбы, нерыбного водного сырья сложного ассортимента.</w:t>
            </w:r>
          </w:p>
        </w:tc>
        <w:tc>
          <w:tcPr>
            <w:tcW w:w="421" w:type="pct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4E7C18">
        <w:trPr>
          <w:trHeight w:val="229"/>
        </w:trPr>
        <w:tc>
          <w:tcPr>
            <w:tcW w:w="842" w:type="pct"/>
            <w:vMerge w:val="restar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Тема 2.5. </w:t>
            </w:r>
          </w:p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Приготовление, подготовка к </w:t>
            </w:r>
            <w:r>
              <w:rPr>
                <w:rFonts w:ascii="Times New Roman" w:eastAsia="Times New Roman" w:hAnsi="Times New Roman" w:cs="Times New Roman"/>
                <w:bCs/>
              </w:rPr>
              <w:lastRenderedPageBreak/>
              <w:t>реализации холодных блюд из мяса, домашней птицы, дичи сложного ассортимента</w:t>
            </w: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737" w:type="pct"/>
            <w:gridSpan w:val="3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13 (18ЛПЗ)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123</w:t>
            </w:r>
          </w:p>
        </w:tc>
        <w:tc>
          <w:tcPr>
            <w:tcW w:w="3511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Классификация, ассортимент, требования к качеству, пищевая ценность холодных блюд 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из мяса, домашней </w:t>
            </w:r>
            <w:r>
              <w:rPr>
                <w:rFonts w:ascii="Times New Roman" w:eastAsia="Times New Roman" w:hAnsi="Times New Roman" w:cs="Times New Roman"/>
                <w:bCs/>
              </w:rPr>
              <w:lastRenderedPageBreak/>
              <w:t>птицы, дичи сложного ассортимента</w:t>
            </w:r>
            <w:r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highlight w:val="yellow"/>
              </w:rPr>
              <w:lastRenderedPageBreak/>
              <w:t>1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124</w:t>
            </w:r>
          </w:p>
        </w:tc>
        <w:tc>
          <w:tcPr>
            <w:tcW w:w="3511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Правила выбора основных продуктов и дополнительных ингредиентов для холодных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блюд из мяса, домашней птицы, дичи </w:t>
            </w:r>
            <w:r>
              <w:rPr>
                <w:rFonts w:ascii="Times New Roman" w:eastAsia="Times New Roman" w:hAnsi="Times New Roman" w:cs="Times New Roman"/>
              </w:rPr>
              <w:t xml:space="preserve">сложного ассортимента. 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</w:tr>
      <w:tr w:rsidR="004E7C18">
        <w:trPr>
          <w:trHeight w:val="828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125</w:t>
            </w:r>
          </w:p>
        </w:tc>
        <w:tc>
          <w:tcPr>
            <w:tcW w:w="3511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Актуальные направления в приготовлении холодных блюд </w:t>
            </w:r>
            <w:r>
              <w:rPr>
                <w:rFonts w:ascii="Times New Roman" w:eastAsia="Times New Roman" w:hAnsi="Times New Roman" w:cs="Times New Roman"/>
                <w:bCs/>
              </w:rPr>
              <w:t>из мяса, домашней птицы, дичи сложного ассортимента</w:t>
            </w:r>
            <w:r>
              <w:rPr>
                <w:rFonts w:ascii="Times New Roman" w:eastAsia="Times New Roman" w:hAnsi="Times New Roman" w:cs="Times New Roman"/>
              </w:rPr>
              <w:t xml:space="preserve">. Правила подбора и расчета количества гарниров и соусов к сложным холодным блюдам.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</w:tr>
      <w:tr w:rsidR="004E7C18">
        <w:trPr>
          <w:trHeight w:val="1136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2" w:name="_Hlk36209925"/>
          </w:p>
        </w:tc>
        <w:tc>
          <w:tcPr>
            <w:tcW w:w="226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126-127</w:t>
            </w:r>
          </w:p>
        </w:tc>
        <w:tc>
          <w:tcPr>
            <w:tcW w:w="3511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Комбинирование различных способов и современные методы приготовления холодных блюд </w:t>
            </w:r>
            <w:r>
              <w:rPr>
                <w:rFonts w:ascii="Times New Roman" w:eastAsia="Times New Roman" w:hAnsi="Times New Roman" w:cs="Times New Roman"/>
                <w:bCs/>
              </w:rPr>
              <w:t>из мяса сложного ассортимента (</w:t>
            </w:r>
            <w:r>
              <w:rPr>
                <w:rFonts w:ascii="Times New Roman" w:eastAsia="Times New Roman" w:hAnsi="Times New Roman" w:cs="Times New Roman"/>
              </w:rPr>
              <w:t xml:space="preserve">баранья нога шпигованная, свиная корейка на ребрышках, поросенок фаршированный заливной,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поросенок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запеченный с гарниром,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рулетики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из мяса), с использованием техник молекулярной кухни, су-вида,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витамикса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компрессии продуктов.</w:t>
            </w:r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421" w:type="pct"/>
            <w:vAlign w:val="center"/>
          </w:tcPr>
          <w:p w:rsidR="004E7C18" w:rsidRDefault="004E7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  <w:p w:rsidR="004E7C18" w:rsidRDefault="004E7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  <w:p w:rsidR="004E7C18" w:rsidRDefault="004E7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128-129</w:t>
            </w:r>
          </w:p>
        </w:tc>
        <w:tc>
          <w:tcPr>
            <w:tcW w:w="3511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Рецептуры, варианты 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холодных блюд из мяса сложного ассортимента, гармоничного сочетания украшений с основными продуктами при оформлении. </w:t>
            </w:r>
            <w:r>
              <w:rPr>
                <w:rFonts w:ascii="Times New Roman" w:eastAsia="Times New Roman" w:hAnsi="Times New Roman" w:cs="Times New Roman"/>
              </w:rPr>
              <w:t>Способы сокращения потерь и сохранения пищевой ценности продуктов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</w:tc>
        <w:tc>
          <w:tcPr>
            <w:tcW w:w="421" w:type="pct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125</w:t>
            </w:r>
          </w:p>
        </w:tc>
        <w:tc>
          <w:tcPr>
            <w:tcW w:w="3511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Комбинирование различных способов и современные методы приготовления холодных блюд </w:t>
            </w:r>
            <w:r>
              <w:rPr>
                <w:rFonts w:ascii="Times New Roman" w:eastAsia="Times New Roman" w:hAnsi="Times New Roman" w:cs="Times New Roman"/>
                <w:bCs/>
              </w:rPr>
              <w:t>из домашней птицы, дичи сложного ассортимента (</w:t>
            </w:r>
            <w:r>
              <w:rPr>
                <w:rFonts w:ascii="Times New Roman" w:eastAsia="SimSun" w:hAnsi="Times New Roman" w:cs="Times New Roman"/>
                <w:lang w:eastAsia="zh-CN"/>
              </w:rPr>
              <w:t xml:space="preserve">галантин из птицы, курица фаршированная, индейка, фаршированная целиком, </w:t>
            </w:r>
            <w:proofErr w:type="spellStart"/>
            <w:r>
              <w:rPr>
                <w:rFonts w:ascii="Times New Roman" w:eastAsia="SimSun" w:hAnsi="Times New Roman" w:cs="Times New Roman"/>
                <w:lang w:eastAsia="zh-CN"/>
              </w:rPr>
              <w:t>рулетики</w:t>
            </w:r>
            <w:proofErr w:type="spellEnd"/>
            <w:r>
              <w:rPr>
                <w:rFonts w:ascii="Times New Roman" w:eastAsia="SimSun" w:hAnsi="Times New Roman" w:cs="Times New Roman"/>
                <w:lang w:eastAsia="zh-CN"/>
              </w:rPr>
              <w:t xml:space="preserve"> из птицы</w:t>
            </w:r>
            <w:r>
              <w:rPr>
                <w:rFonts w:ascii="Times New Roman" w:eastAsia="Times New Roman" w:hAnsi="Times New Roman" w:cs="Times New Roman"/>
              </w:rPr>
              <w:t xml:space="preserve">), с использованием техник </w:t>
            </w:r>
            <w:r>
              <w:rPr>
                <w:rFonts w:ascii="Times New Roman" w:eastAsia="Times New Roman" w:hAnsi="Times New Roman" w:cs="Times New Roman"/>
              </w:rPr>
              <w:t xml:space="preserve">молекулярной кухни, су-вида,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витамикса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компрессии продуктов.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</w:rPr>
              <w:t xml:space="preserve">                                                        </w:t>
            </w:r>
          </w:p>
        </w:tc>
        <w:tc>
          <w:tcPr>
            <w:tcW w:w="421" w:type="pct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126</w:t>
            </w:r>
          </w:p>
        </w:tc>
        <w:tc>
          <w:tcPr>
            <w:tcW w:w="3511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Рецептуры, варианты </w:t>
            </w:r>
            <w:r>
              <w:rPr>
                <w:rFonts w:ascii="Times New Roman" w:eastAsia="Times New Roman" w:hAnsi="Times New Roman" w:cs="Times New Roman"/>
                <w:bCs/>
              </w:rPr>
              <w:t>холодных блюд из домашней птицы, дичи сложного ассортимента, гармоничного сочетания украшений с основными пр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одуктами при оформлении. </w:t>
            </w:r>
            <w:r>
              <w:rPr>
                <w:rFonts w:ascii="Times New Roman" w:eastAsia="Times New Roman" w:hAnsi="Times New Roman" w:cs="Times New Roman"/>
              </w:rPr>
              <w:t xml:space="preserve">Способы сокращения потерь и сохранения пищевой ценности продуктов. 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                                                      </w:t>
            </w:r>
          </w:p>
        </w:tc>
        <w:tc>
          <w:tcPr>
            <w:tcW w:w="421" w:type="pct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127</w:t>
            </w:r>
          </w:p>
        </w:tc>
        <w:tc>
          <w:tcPr>
            <w:tcW w:w="3511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Правила оформления холодных блюд </w:t>
            </w:r>
            <w:r>
              <w:rPr>
                <w:rFonts w:ascii="Times New Roman" w:eastAsia="Times New Roman" w:hAnsi="Times New Roman" w:cs="Times New Roman"/>
                <w:bCs/>
              </w:rPr>
              <w:t>из мяса, домашней птицы, дичи сложного ассортимента</w:t>
            </w:r>
            <w:r>
              <w:rPr>
                <w:rFonts w:ascii="Times New Roman" w:eastAsia="Times New Roman" w:hAnsi="Times New Roman" w:cs="Times New Roman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Cs/>
              </w:rPr>
              <w:t>творческое офо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рмление и эстетичная подача </w:t>
            </w:r>
            <w:r>
              <w:rPr>
                <w:rFonts w:ascii="Times New Roman" w:eastAsia="Times New Roman" w:hAnsi="Times New Roman" w:cs="Times New Roman"/>
              </w:rPr>
              <w:t xml:space="preserve">(нарезка,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порционирование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собирание продуктов, с сохранением формы, заливание в желе, глазирование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ланспиком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отделка из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корнетика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и кондитерского мешка, охлаждение, легкое замораживание).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21" w:type="pct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128</w:t>
            </w:r>
          </w:p>
        </w:tc>
        <w:tc>
          <w:tcPr>
            <w:tcW w:w="3511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Правила сервировки стола и </w:t>
            </w:r>
            <w:r>
              <w:rPr>
                <w:rFonts w:ascii="Times New Roman" w:eastAsia="Times New Roman" w:hAnsi="Times New Roman" w:cs="Times New Roman"/>
              </w:rPr>
              <w:t xml:space="preserve">подачи, температура подачи холодных блюд.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Выбор посуды для отпуска, способы подачи в зависимости от типа организации питания и способа обслуживания (</w:t>
            </w:r>
            <w:r>
              <w:rPr>
                <w:rFonts w:ascii="Times New Roman" w:eastAsia="Times New Roman" w:hAnsi="Times New Roman" w:cs="Times New Roman"/>
                <w:bCs/>
              </w:rPr>
              <w:t>«шведский стол», выездное обслуживание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кейтеринг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>).</w:t>
            </w: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proofErr w:type="gramEnd"/>
          </w:p>
        </w:tc>
        <w:tc>
          <w:tcPr>
            <w:tcW w:w="421" w:type="pct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129</w:t>
            </w:r>
          </w:p>
        </w:tc>
        <w:tc>
          <w:tcPr>
            <w:tcW w:w="3511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Порционирование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эстетичная упаковка, подгото</w:t>
            </w:r>
            <w:r>
              <w:rPr>
                <w:rFonts w:ascii="Times New Roman" w:eastAsia="Times New Roman" w:hAnsi="Times New Roman" w:cs="Times New Roman"/>
              </w:rPr>
              <w:t xml:space="preserve">вка холодных блюд 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из мяса, домашней птицы, дичи </w:t>
            </w:r>
            <w:r>
              <w:rPr>
                <w:rFonts w:ascii="Times New Roman" w:eastAsia="Times New Roman" w:hAnsi="Times New Roman" w:cs="Times New Roman"/>
              </w:rPr>
              <w:t xml:space="preserve">для отпуска на вынос. </w:t>
            </w:r>
          </w:p>
        </w:tc>
        <w:tc>
          <w:tcPr>
            <w:tcW w:w="421" w:type="pct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130</w:t>
            </w:r>
          </w:p>
        </w:tc>
        <w:tc>
          <w:tcPr>
            <w:tcW w:w="3511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3" w:name="_Hlk36213863"/>
            <w:r>
              <w:rPr>
                <w:rFonts w:ascii="Times New Roman" w:eastAsia="Times New Roman" w:hAnsi="Times New Roman" w:cs="Times New Roman"/>
              </w:rPr>
              <w:t xml:space="preserve">Контроль хранения и расхода продуктов. Условия и сроки хранения с учетом требований к безопасному хранению пищевых продуктов (ХАССП). </w:t>
            </w:r>
            <w:bookmarkEnd w:id="3"/>
          </w:p>
        </w:tc>
        <w:tc>
          <w:tcPr>
            <w:tcW w:w="421" w:type="pct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737" w:type="pct"/>
            <w:gridSpan w:val="3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Тематика практических занятий и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лабораторных работ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</w:tr>
      <w:tr w:rsidR="004E7C18">
        <w:trPr>
          <w:trHeight w:val="229"/>
        </w:trPr>
        <w:tc>
          <w:tcPr>
            <w:tcW w:w="842" w:type="pct"/>
            <w:vMerge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131-132-133-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134</w:t>
            </w:r>
          </w:p>
        </w:tc>
        <w:tc>
          <w:tcPr>
            <w:tcW w:w="3511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Лабораторная работа № 8. </w:t>
            </w:r>
            <w:r>
              <w:rPr>
                <w:rFonts w:ascii="Times New Roman" w:eastAsia="Times New Roman" w:hAnsi="Times New Roman" w:cs="Times New Roman"/>
              </w:rPr>
              <w:t xml:space="preserve">Приготовление, оформление, отпуск и презентация </w:t>
            </w:r>
            <w:r>
              <w:rPr>
                <w:rFonts w:ascii="Times New Roman" w:eastAsia="Times New Roman" w:hAnsi="Times New Roman" w:cs="Times New Roman"/>
                <w:bCs/>
              </w:rPr>
              <w:t>холодных блюд из мяса, мясных продуктов, домашней птицы, дичи сложного ассортимента, в том числе авторских, брендовых, региональных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4E7C18">
        <w:trPr>
          <w:trHeight w:val="229"/>
        </w:trPr>
        <w:tc>
          <w:tcPr>
            <w:tcW w:w="842" w:type="pct"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135-136-137-138-139-140</w:t>
            </w:r>
          </w:p>
        </w:tc>
        <w:tc>
          <w:tcPr>
            <w:tcW w:w="3511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Лабораторная работа № 9. </w:t>
            </w:r>
          </w:p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Приготовления холодных блюд </w:t>
            </w:r>
            <w:r>
              <w:rPr>
                <w:rFonts w:ascii="Times New Roman" w:eastAsia="Times New Roman" w:hAnsi="Times New Roman" w:cs="Times New Roman"/>
                <w:bCs/>
              </w:rPr>
              <w:t>из мяса сложного ассортимента (</w:t>
            </w:r>
            <w:r>
              <w:rPr>
                <w:rFonts w:ascii="Times New Roman" w:eastAsia="Times New Roman" w:hAnsi="Times New Roman" w:cs="Times New Roman"/>
              </w:rPr>
              <w:t xml:space="preserve">баранья нога шпигованная, свиная корейка на ребрышках, поросенок фаршированный заливной,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поросенок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запеченный с гарниром,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рулетики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из мяса), с испо</w:t>
            </w:r>
            <w:r>
              <w:rPr>
                <w:rFonts w:ascii="Times New Roman" w:eastAsia="Times New Roman" w:hAnsi="Times New Roman" w:cs="Times New Roman"/>
              </w:rPr>
              <w:t xml:space="preserve">льзованием техник молекулярной кухни, су-вида,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витамикса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компрессии продуктов.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bookmarkEnd w:id="2"/>
      <w:tr w:rsidR="004E7C18">
        <w:trPr>
          <w:trHeight w:val="229"/>
        </w:trPr>
        <w:tc>
          <w:tcPr>
            <w:tcW w:w="842" w:type="pct"/>
          </w:tcPr>
          <w:p w:rsidR="004E7C18" w:rsidRDefault="004E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" w:type="pct"/>
            <w:gridSpan w:val="2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141-142</w:t>
            </w:r>
          </w:p>
        </w:tc>
        <w:tc>
          <w:tcPr>
            <w:tcW w:w="3511" w:type="pct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Практическая работа 3. </w:t>
            </w:r>
            <w:r>
              <w:rPr>
                <w:rFonts w:ascii="Times New Roman" w:eastAsia="Times New Roman" w:hAnsi="Times New Roman" w:cs="Times New Roman"/>
              </w:rPr>
              <w:t xml:space="preserve">Составление технико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-т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ехнологических карт. Расчет пищевой и энергетической ценности холодной продукции. Зачет.</w:t>
            </w:r>
          </w:p>
        </w:tc>
        <w:tc>
          <w:tcPr>
            <w:tcW w:w="421" w:type="pct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E7C18">
        <w:trPr>
          <w:trHeight w:val="229"/>
        </w:trPr>
        <w:tc>
          <w:tcPr>
            <w:tcW w:w="4579" w:type="pct"/>
            <w:gridSpan w:val="4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Учебная практика по ПМ.03</w:t>
            </w:r>
          </w:p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Виды работ: </w:t>
            </w:r>
          </w:p>
          <w:p w:rsidR="004E7C18" w:rsidRDefault="001E1D77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Оценка наличия, выбор в соответствии с технологическими требованиями,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</w:t>
            </w:r>
            <w:r>
              <w:rPr>
                <w:rFonts w:ascii="Times New Roman" w:eastAsia="Times New Roman" w:hAnsi="Times New Roman" w:cs="Times New Roman"/>
              </w:rPr>
              <w:t>авил.</w:t>
            </w:r>
          </w:p>
          <w:p w:rsidR="004E7C18" w:rsidRDefault="001E1D77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Оформление заявок на продукты, расходные материалы, необходимые для приготовления холодных блюд, кулинарных изделий, закусок сложного ассортимента.</w:t>
            </w:r>
          </w:p>
          <w:p w:rsidR="004E7C18" w:rsidRDefault="001E1D77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Проверка соответствия количества и качества поступивших продуктов накладной. </w:t>
            </w:r>
          </w:p>
          <w:p w:rsidR="004E7C18" w:rsidRDefault="001E1D77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Выбор, подготовка основн</w:t>
            </w:r>
            <w:r>
              <w:rPr>
                <w:rFonts w:ascii="Times New Roman" w:eastAsia="Times New Roman" w:hAnsi="Times New Roman" w:cs="Times New Roman"/>
              </w:rPr>
              <w:t xml:space="preserve">ых продуктов и дополнительных ингредиентов (вручную и механическим способом) с учетом их сочетаемости с основным продуктом. </w:t>
            </w:r>
          </w:p>
          <w:p w:rsidR="004E7C18" w:rsidRDefault="001E1D77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Взвешивание продуктов, их взаимозаменяемость в соответствии с нормами закладки, особенностями заказа, сезонностью. Изменение заклад</w:t>
            </w:r>
            <w:r>
              <w:rPr>
                <w:rFonts w:ascii="Times New Roman" w:eastAsia="Times New Roman" w:hAnsi="Times New Roman" w:cs="Times New Roman"/>
              </w:rPr>
              <w:t>ки продуктов в соответствии с изменением выхода холодных блюд, кулинарных изделий, закусок.</w:t>
            </w:r>
          </w:p>
          <w:p w:rsidR="004E7C18" w:rsidRDefault="001E1D77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Выбор, применение, комбинирование методов приготовления холодных блюд, кулинарных изделий, закусок сложного ассортимента с учетом типа питания, вида и кулинарных св</w:t>
            </w:r>
            <w:r>
              <w:rPr>
                <w:rFonts w:ascii="Times New Roman" w:eastAsia="Times New Roman" w:hAnsi="Times New Roman" w:cs="Times New Roman"/>
              </w:rPr>
              <w:t>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4E7C18" w:rsidRDefault="001E1D77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Приготовление, оформление холодных блюд, кулинарных изделий, закусок сложного ассортимента, в том числе региональных, с учетом рацио</w:t>
            </w:r>
            <w:r>
              <w:rPr>
                <w:rFonts w:ascii="Times New Roman" w:eastAsia="Times New Roman" w:hAnsi="Times New Roman" w:cs="Times New Roman"/>
              </w:rPr>
              <w:t>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4E7C18" w:rsidRDefault="001E1D77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Выбор с учетом способа приготовления, безопасная эксплуатация технологического оборудования, производственного инв</w:t>
            </w:r>
            <w:r>
              <w:rPr>
                <w:rFonts w:ascii="Times New Roman" w:eastAsia="Times New Roman" w:hAnsi="Times New Roman" w:cs="Times New Roman"/>
              </w:rPr>
              <w:t>ентаря, инструментов, посуды в соответствии с правилами техники безопасности пожаробезопасности, охраны труда.</w:t>
            </w:r>
          </w:p>
          <w:p w:rsidR="004E7C18" w:rsidRDefault="001E1D77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Оценка качества холодных блюд, кулинарных изделий, закусок сложного ассортимента перед отпуском, упаковкой на вынос.</w:t>
            </w:r>
          </w:p>
          <w:p w:rsidR="004E7C18" w:rsidRDefault="001E1D77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Хранение с учетом температур</w:t>
            </w:r>
            <w:r>
              <w:rPr>
                <w:rFonts w:ascii="Times New Roman" w:eastAsia="Times New Roman" w:hAnsi="Times New Roman" w:cs="Times New Roman"/>
              </w:rPr>
              <w:t>ы подачи холодных блюд, кулинарных изделий, закусок на раздаче.</w:t>
            </w:r>
          </w:p>
          <w:p w:rsidR="004E7C18" w:rsidRDefault="001E1D77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Порционирование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(комплектование), сервировка и творческое оформление холодных блюд, кулинарных изделий, закусок сложного ассортимента для подачи с учетом соблюдения выхода порций, рациональног</w:t>
            </w:r>
            <w:r>
              <w:rPr>
                <w:rFonts w:ascii="Times New Roman" w:eastAsia="Times New Roman" w:hAnsi="Times New Roman" w:cs="Times New Roman"/>
              </w:rPr>
              <w:t>о использования ресурсов, соблюдения требований по безопасности готовой продукции.</w:t>
            </w:r>
          </w:p>
          <w:p w:rsidR="004E7C18" w:rsidRDefault="001E1D77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Охлаждение и замораживание готовых холодных блюд, кулинарных изделий, закусок, полуфабрикатов с учетом требований к безопасности пищевых продуктов.</w:t>
            </w:r>
          </w:p>
          <w:p w:rsidR="004E7C18" w:rsidRDefault="001E1D77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Хранение свежеприготовлен</w:t>
            </w:r>
            <w:r>
              <w:rPr>
                <w:rFonts w:ascii="Times New Roman" w:eastAsia="Times New Roman" w:hAnsi="Times New Roman" w:cs="Times New Roman"/>
              </w:rPr>
              <w:t xml:space="preserve">ных, охлажденных и замороженных блюд, кулинарных изделий, закусок с учетом требований по безопасности, соблюдения режимов хранения. </w:t>
            </w:r>
          </w:p>
          <w:p w:rsidR="004E7C18" w:rsidRDefault="001E1D77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Выбор контейнеров, упаковочных материалов,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порционирование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(комплектование), эстетичная упаковка готовых холодных блюд, кул</w:t>
            </w:r>
            <w:r>
              <w:rPr>
                <w:rFonts w:ascii="Times New Roman" w:eastAsia="Times New Roman" w:hAnsi="Times New Roman" w:cs="Times New Roman"/>
              </w:rPr>
              <w:t>инарных изделий, закусок на вынос и для транспортирования.</w:t>
            </w:r>
          </w:p>
          <w:p w:rsidR="004E7C18" w:rsidRDefault="001E1D77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Разработка ассортимента холодной кулинарной продукции с учетом потребностей различных категорий потребителей, видов и форм обслуживания.</w:t>
            </w:r>
          </w:p>
          <w:p w:rsidR="004E7C18" w:rsidRDefault="001E1D77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Разработка, адаптация рецептур с учетом взаимозаменяемости с</w:t>
            </w:r>
            <w:r>
              <w:rPr>
                <w:rFonts w:ascii="Times New Roman" w:eastAsia="Times New Roman" w:hAnsi="Times New Roman" w:cs="Times New Roman"/>
              </w:rPr>
              <w:t xml:space="preserve">ырья, продуктов, изменения выхода продукции, вида и формы обслуживания. </w:t>
            </w:r>
          </w:p>
          <w:p w:rsidR="004E7C18" w:rsidRDefault="001E1D77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Расчет стоимости холодных блюд, кулинарных изделий, закусок.</w:t>
            </w:r>
          </w:p>
          <w:p w:rsidR="004E7C18" w:rsidRDefault="001E1D77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Консультирование потребителей, оказание им помощи в выборе холодных блюд, кулинарных изделий, закусок, эффективное </w:t>
            </w:r>
            <w:r>
              <w:rPr>
                <w:rFonts w:ascii="Times New Roman" w:eastAsia="Times New Roman" w:hAnsi="Times New Roman" w:cs="Times New Roman"/>
              </w:rPr>
              <w:t>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4E7C18" w:rsidRDefault="001E1D77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Выбор, рациональное размещение на рабочем месте оборудования, ин</w:t>
            </w:r>
            <w:r>
              <w:rPr>
                <w:rFonts w:ascii="Times New Roman" w:eastAsia="Times New Roman" w:hAnsi="Times New Roman" w:cs="Times New Roman"/>
              </w:rPr>
              <w:t>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4E7C18" w:rsidRDefault="001E1D77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Проведение текущей уборки рабочего места повара в соответствии с инструкциями и регламе</w:t>
            </w:r>
            <w:r>
              <w:rPr>
                <w:rFonts w:ascii="Times New Roman" w:eastAsia="Times New Roman" w:hAnsi="Times New Roman" w:cs="Times New Roman"/>
              </w:rPr>
              <w:t>нтами, стандартами чистоты:</w:t>
            </w:r>
          </w:p>
          <w:p w:rsidR="004E7C18" w:rsidRDefault="001E1D7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36</w:t>
            </w:r>
          </w:p>
        </w:tc>
      </w:tr>
      <w:tr w:rsidR="004E7C18">
        <w:trPr>
          <w:trHeight w:val="1955"/>
        </w:trPr>
        <w:tc>
          <w:tcPr>
            <w:tcW w:w="4579" w:type="pct"/>
            <w:gridSpan w:val="4"/>
          </w:tcPr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 xml:space="preserve">Производственная практика </w:t>
            </w:r>
            <w:r>
              <w:rPr>
                <w:rFonts w:ascii="Times New Roman" w:eastAsia="Times New Roman" w:hAnsi="Times New Roman" w:cs="Times New Roman"/>
                <w:b/>
              </w:rPr>
              <w:t>(концентрированная) по ПМ. 03</w:t>
            </w:r>
          </w:p>
          <w:p w:rsidR="004E7C18" w:rsidRDefault="001E1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Виды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работ:</w:t>
            </w:r>
          </w:p>
          <w:p w:rsidR="004E7C18" w:rsidRDefault="001E1D77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Организация рабочих мест, своевременная текущая уборка в соответствии с полученными заданиями, регламентами стандартами организации питания – базы практики.</w:t>
            </w:r>
          </w:p>
          <w:p w:rsidR="004E7C18" w:rsidRDefault="001E1D77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Подготовка к работе, безопасная эксплуатация технологического оборудования, производственног</w:t>
            </w:r>
            <w:r>
              <w:rPr>
                <w:rFonts w:ascii="Times New Roman" w:eastAsia="Times New Roman" w:hAnsi="Times New Roman" w:cs="Times New Roman"/>
                <w:bCs/>
              </w:rPr>
              <w:t>о инвентаря, инструментов в соответствии с инструкциями, регламентами (правилами техники безопасности,</w:t>
            </w:r>
            <w:r>
              <w:rPr>
                <w:rFonts w:ascii="Times New Roman" w:eastAsia="Times New Roman" w:hAnsi="Times New Roman" w:cs="Times New Roman"/>
              </w:rPr>
              <w:t xml:space="preserve"> пожаробезопасности, охраны труда).</w:t>
            </w:r>
          </w:p>
          <w:p w:rsidR="004E7C18" w:rsidRDefault="001E1D77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Проверка наличия, заказ (составление заявки) продуктов, расходных материалов в соответствии с заданием (заказом). Прие</w:t>
            </w:r>
            <w:r>
              <w:rPr>
                <w:rFonts w:ascii="Times New Roman" w:eastAsia="Times New Roman" w:hAnsi="Times New Roman" w:cs="Times New Roman"/>
              </w:rPr>
              <w:t>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</w:t>
            </w:r>
            <w:r>
              <w:rPr>
                <w:rFonts w:ascii="Times New Roman" w:eastAsia="Times New Roman" w:hAnsi="Times New Roman" w:cs="Times New Roman"/>
              </w:rPr>
              <w:t>спечения безопасности продукции, оказываемой услуги.</w:t>
            </w:r>
          </w:p>
          <w:p w:rsidR="004E7C18" w:rsidRDefault="001E1D77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задания (заказа) по приготовлению холодных блюд, кулинарных изделий, закусок сложного ассортимента в соответствии заданием (заказом) производственной программой кухни ресторана.</w:t>
            </w:r>
          </w:p>
          <w:p w:rsidR="004E7C18" w:rsidRDefault="001E1D77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Подготовка к р</w:t>
            </w:r>
            <w:r>
              <w:rPr>
                <w:rFonts w:ascii="Times New Roman" w:eastAsia="Times New Roman" w:hAnsi="Times New Roman" w:cs="Times New Roman"/>
              </w:rPr>
              <w:t>еализации (презентации) готовых холодных блюд, кулинарных изделий, закусок 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порционирования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(комплектования), сервировки и творческого оформления холодных блюд, кулинарных изделий и закусок для подачи) с учетом соблюдения выхода порций, рационального испол</w:t>
            </w:r>
            <w:r>
              <w:rPr>
                <w:rFonts w:ascii="Times New Roman" w:eastAsia="Times New Roman" w:hAnsi="Times New Roman" w:cs="Times New Roman"/>
              </w:rPr>
              <w:t>ьзования ресурсов, соблюдения требований по безопасности готовой продукции. Упаковка готовых холодных блюд, кулинарных изделий, закусок на вынос и для транспортирования.</w:t>
            </w:r>
          </w:p>
          <w:p w:rsidR="004E7C18" w:rsidRDefault="001E1D77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Организация хранения готовых холодных блюд, кулинарных изделий, закусок на раздаче с у</w:t>
            </w:r>
            <w:r>
              <w:rPr>
                <w:rFonts w:ascii="Times New Roman" w:eastAsia="Times New Roman" w:hAnsi="Times New Roman" w:cs="Times New Roman"/>
              </w:rPr>
              <w:t>четом соблюдения требований по безопасности продукции, обеспечения требуемой температуры отпуска.</w:t>
            </w:r>
          </w:p>
          <w:p w:rsidR="004E7C18" w:rsidRDefault="001E1D77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</w:t>
            </w:r>
            <w:r>
              <w:rPr>
                <w:rFonts w:ascii="Times New Roman" w:eastAsia="Times New Roman" w:hAnsi="Times New Roman" w:cs="Times New Roman"/>
              </w:rPr>
              <w:t>безопасности), организация хранения.</w:t>
            </w:r>
          </w:p>
          <w:p w:rsidR="004E7C18" w:rsidRDefault="001E1D77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</w:t>
            </w:r>
            <w:r>
              <w:rPr>
                <w:rFonts w:ascii="Times New Roman" w:eastAsia="Times New Roman" w:hAnsi="Times New Roman" w:cs="Times New Roman"/>
              </w:rPr>
              <w:t xml:space="preserve">точности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порционирования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условий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хранения на раздаче и т.д.).</w:t>
            </w:r>
          </w:p>
          <w:p w:rsidR="004E7C18" w:rsidRDefault="001E1D77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Консультирование потребителей, оказание им помощи в выборе холодных блюд, кулинарных изделий, закусок в соответствии с заказом, эффективное использование профессиональной терминологии. Поддержа</w:t>
            </w:r>
            <w:r>
              <w:rPr>
                <w:rFonts w:ascii="Times New Roman" w:eastAsia="Times New Roman" w:hAnsi="Times New Roman" w:cs="Times New Roman"/>
              </w:rPr>
              <w:t>ние визуального контакта с потребителем при отпуске с раздачи, на вынос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108</w:t>
            </w:r>
          </w:p>
        </w:tc>
      </w:tr>
      <w:tr w:rsidR="004E7C18">
        <w:trPr>
          <w:trHeight w:val="229"/>
        </w:trPr>
        <w:tc>
          <w:tcPr>
            <w:tcW w:w="4579" w:type="pct"/>
            <w:gridSpan w:val="4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Экзамен (квалификационный)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</w:tr>
      <w:tr w:rsidR="004E7C18">
        <w:trPr>
          <w:trHeight w:val="229"/>
        </w:trPr>
        <w:tc>
          <w:tcPr>
            <w:tcW w:w="4579" w:type="pct"/>
            <w:gridSpan w:val="4"/>
          </w:tcPr>
          <w:p w:rsidR="004E7C18" w:rsidRDefault="001E1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421" w:type="pct"/>
            <w:vAlign w:val="center"/>
          </w:tcPr>
          <w:p w:rsidR="004E7C18" w:rsidRDefault="001E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348</w:t>
            </w:r>
          </w:p>
        </w:tc>
      </w:tr>
    </w:tbl>
    <w:p w:rsidR="004E7C18" w:rsidRDefault="004E7C18">
      <w:pPr>
        <w:spacing w:after="0" w:line="240" w:lineRule="auto"/>
        <w:rPr>
          <w:rFonts w:ascii="Times New Roman" w:eastAsia="Times New Roman" w:hAnsi="Times New Roman" w:cs="Times New Roman"/>
        </w:rPr>
        <w:sectPr w:rsidR="004E7C18">
          <w:pgSz w:w="16840" w:h="11907" w:orient="landscape"/>
          <w:pgMar w:top="851" w:right="680" w:bottom="851" w:left="992" w:header="709" w:footer="709" w:gutter="0"/>
          <w:cols w:space="720"/>
        </w:sectPr>
      </w:pPr>
    </w:p>
    <w:p w:rsidR="004E7C18" w:rsidRDefault="001E1D77">
      <w:pPr>
        <w:spacing w:before="120" w:after="0" w:line="240" w:lineRule="auto"/>
        <w:ind w:firstLine="770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lastRenderedPageBreak/>
        <w:t>3. УСЛОВИЯ РЕАЛИЗАЦИИ ПРОГРАММЫ ПРОФЕССИОНАЛЬНОГО МОДУЛЯ</w:t>
      </w:r>
    </w:p>
    <w:p w:rsidR="004E7C18" w:rsidRDefault="004E7C18">
      <w:pPr>
        <w:spacing w:before="120" w:after="0" w:line="240" w:lineRule="auto"/>
        <w:ind w:left="428" w:firstLine="770"/>
        <w:rPr>
          <w:rFonts w:ascii="Times New Roman" w:eastAsia="Times New Roman" w:hAnsi="Times New Roman" w:cs="Times New Roman"/>
          <w:b/>
          <w:bCs/>
        </w:rPr>
      </w:pPr>
    </w:p>
    <w:p w:rsidR="004E7C18" w:rsidRDefault="001E1D77">
      <w:pPr>
        <w:spacing w:after="0" w:line="360" w:lineRule="auto"/>
        <w:ind w:firstLine="770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3.1. </w:t>
      </w:r>
      <w:r>
        <w:rPr>
          <w:rFonts w:ascii="Times New Roman" w:eastAsia="Times New Roman" w:hAnsi="Times New Roman" w:cs="Times New Roman"/>
          <w:bCs/>
        </w:rPr>
        <w:t xml:space="preserve">Для реализации программы профессионального модуля </w:t>
      </w:r>
      <w:r>
        <w:rPr>
          <w:rFonts w:ascii="Times New Roman" w:eastAsia="Times New Roman" w:hAnsi="Times New Roman" w:cs="Times New Roman"/>
          <w:bCs/>
        </w:rPr>
        <w:t>должны быть предусмотрены следующие специальные помещения:</w:t>
      </w:r>
    </w:p>
    <w:p w:rsidR="004E7C18" w:rsidRDefault="001E1D77">
      <w:pPr>
        <w:suppressAutoHyphens/>
        <w:spacing w:after="0" w:line="360" w:lineRule="auto"/>
        <w:ind w:firstLine="770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Кабинеты: </w:t>
      </w:r>
    </w:p>
    <w:p w:rsidR="004E7C18" w:rsidRDefault="001E1D77">
      <w:pPr>
        <w:suppressAutoHyphens/>
        <w:spacing w:after="0" w:line="360" w:lineRule="auto"/>
        <w:ind w:firstLine="770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Учебная дисциплина проводится по адресу </w:t>
      </w:r>
      <w:proofErr w:type="spellStart"/>
      <w:r>
        <w:rPr>
          <w:rFonts w:ascii="Times New Roman" w:eastAsia="Times New Roman" w:hAnsi="Times New Roman" w:cs="Times New Roman"/>
          <w:bCs/>
        </w:rPr>
        <w:t>г</w:t>
      </w:r>
      <w:proofErr w:type="gramStart"/>
      <w:r>
        <w:rPr>
          <w:rFonts w:ascii="Times New Roman" w:eastAsia="Times New Roman" w:hAnsi="Times New Roman" w:cs="Times New Roman"/>
          <w:bCs/>
        </w:rPr>
        <w:t>.Ч</w:t>
      </w:r>
      <w:proofErr w:type="gramEnd"/>
      <w:r>
        <w:rPr>
          <w:rFonts w:ascii="Times New Roman" w:eastAsia="Times New Roman" w:hAnsi="Times New Roman" w:cs="Times New Roman"/>
          <w:bCs/>
        </w:rPr>
        <w:t>елябинск</w:t>
      </w:r>
      <w:proofErr w:type="spellEnd"/>
      <w:r>
        <w:rPr>
          <w:rFonts w:ascii="Times New Roman" w:eastAsia="Times New Roman" w:hAnsi="Times New Roman" w:cs="Times New Roman"/>
          <w:bCs/>
        </w:rPr>
        <w:t>. ул. Грибоедова, 50</w:t>
      </w:r>
    </w:p>
    <w:p w:rsidR="004E7C18" w:rsidRDefault="001E1D77">
      <w:pPr>
        <w:suppressAutoHyphens/>
        <w:spacing w:after="0" w:line="360" w:lineRule="auto"/>
        <w:ind w:firstLine="770"/>
        <w:jc w:val="both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b/>
          <w:bCs/>
        </w:rPr>
        <w:t xml:space="preserve">Технического оснащения кулинарного и кондитерского производства, Технологии кулинарного и кондитерского </w:t>
      </w:r>
      <w:r>
        <w:rPr>
          <w:rFonts w:ascii="Times New Roman" w:eastAsia="Times New Roman" w:hAnsi="Times New Roman" w:cs="Times New Roman"/>
          <w:b/>
          <w:bCs/>
        </w:rPr>
        <w:t>производства</w:t>
      </w:r>
      <w:r>
        <w:rPr>
          <w:rFonts w:ascii="Times New Roman" w:eastAsia="Times New Roman" w:hAnsi="Times New Roman" w:cs="Times New Roman"/>
          <w:bCs/>
        </w:rPr>
        <w:t xml:space="preserve">, оснащенных оборудованием: доской учебной, рабочим местом преподавателя, столами, стульями (по числу обучающихся, раздаточного дидактического материала и др.; техническими средствами: </w:t>
      </w:r>
      <w:r>
        <w:rPr>
          <w:rFonts w:ascii="Times New Roman" w:eastAsia="Times New Roman" w:hAnsi="Times New Roman" w:cs="Times New Roman"/>
        </w:rPr>
        <w:t xml:space="preserve">компьютером, средствами аудио визуализации, мультимедийным </w:t>
      </w:r>
      <w:r>
        <w:rPr>
          <w:rFonts w:ascii="Times New Roman" w:eastAsia="Times New Roman" w:hAnsi="Times New Roman" w:cs="Times New Roman"/>
        </w:rPr>
        <w:t xml:space="preserve">проектором, плакатами, </w:t>
      </w:r>
      <w:r>
        <w:rPr>
          <w:rFonts w:ascii="Times New Roman" w:eastAsia="Times New Roman" w:hAnsi="Times New Roman" w:cs="Times New Roman"/>
          <w:lang w:val="en-US"/>
        </w:rPr>
        <w:t>DVD</w:t>
      </w:r>
      <w:r>
        <w:rPr>
          <w:rFonts w:ascii="Times New Roman" w:eastAsia="Times New Roman" w:hAnsi="Times New Roman" w:cs="Times New Roman"/>
        </w:rPr>
        <w:t xml:space="preserve"> фильмами, мультимедийными пособиями).</w:t>
      </w:r>
      <w:proofErr w:type="gramEnd"/>
    </w:p>
    <w:p w:rsidR="004E7C18" w:rsidRDefault="001E1D77">
      <w:pPr>
        <w:suppressAutoHyphens/>
        <w:spacing w:after="0" w:line="360" w:lineRule="auto"/>
        <w:ind w:firstLine="770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Лаборатория: 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1"/>
          <w:sz w:val="24"/>
          <w:szCs w:val="24"/>
        </w:rPr>
        <w:t>Оборудование учебной мастерской и рабочих мест мастерской: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Плита индукционная 2-х конфорочная настольная. 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Пароконвектомат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электрический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Мясорубка электрическая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Гриль конт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актный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Шкаф холодильный бытовой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Стол производственный без борта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Стол производственный с бортом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Стеллаж решетчатый разборный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Ванна моечная двухсекционная цельнотянутая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Шкаф кухонный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Тележка сервировочная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Весы настольные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Водонагреватель нак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опительный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Плита электрическая 4-х конфорочная без жарочного шкафа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- Шкаф жарочный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трехсекционный</w:t>
      </w:r>
      <w:proofErr w:type="spellEnd"/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Фритюрница настольная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- Печь СВЧ 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Слайсер</w:t>
      </w:r>
      <w:proofErr w:type="spellEnd"/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Машина посудомоечная фронтальная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Овощерезка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Блендер профессиональный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- Блендер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погружный</w:t>
      </w:r>
      <w:proofErr w:type="spellEnd"/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- Зонт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вентиляционный вытяжной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пристенный</w:t>
      </w:r>
      <w:proofErr w:type="spellEnd"/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Зонт вентиляционный вытяжной островной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Сенсорная интерактивная панель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Веб камера</w:t>
      </w:r>
    </w:p>
    <w:p w:rsidR="004E7C18" w:rsidRDefault="004E7C1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Оснащение  рабочих  мест  учебного  кулинарного  цеха  оборудованием,  инвентарем,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инструментами, посудой: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рабочий стол;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 xml:space="preserve">весы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настольные электронные;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набор разделочных досок;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lastRenderedPageBreak/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ножи поварской тройки;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щипцы универсальные;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лопатки (металлические, силиконовые);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венчик;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ложки;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мерный стакан;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сито;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половник;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тяпка;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пинцет;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миски из нержавеющей стали;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набор каст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рюль;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набор сотейников;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набор сковород;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гриль сковорода;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ножи для удаления глазков, экономной очистки овощей;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корзины для отходов;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стрейч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пленка для пищевых продуктов;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пергамент, фольга;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контейнеры одноразовые для пищевых продуктов;</w:t>
      </w:r>
    </w:p>
    <w:p w:rsidR="004E7C18" w:rsidRDefault="001E1D7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перчатки силиконовые.</w:t>
      </w:r>
    </w:p>
    <w:p w:rsidR="004E7C18" w:rsidRDefault="004E7C18">
      <w:pPr>
        <w:suppressAutoHyphens/>
        <w:spacing w:after="0" w:line="360" w:lineRule="auto"/>
        <w:ind w:firstLine="770"/>
        <w:jc w:val="both"/>
        <w:rPr>
          <w:rFonts w:ascii="Times New Roman" w:eastAsia="Times New Roman" w:hAnsi="Times New Roman" w:cs="Times New Roman"/>
          <w:bCs/>
        </w:rPr>
      </w:pPr>
    </w:p>
    <w:p w:rsidR="004E7C18" w:rsidRDefault="004E7C18">
      <w:pPr>
        <w:suppressAutoHyphens/>
        <w:spacing w:after="0" w:line="360" w:lineRule="auto"/>
        <w:ind w:firstLine="770"/>
        <w:jc w:val="both"/>
        <w:rPr>
          <w:rFonts w:ascii="Times New Roman" w:eastAsia="Times New Roman" w:hAnsi="Times New Roman" w:cs="Times New Roman"/>
          <w:bCs/>
        </w:rPr>
      </w:pPr>
    </w:p>
    <w:p w:rsidR="004E7C18" w:rsidRDefault="001E1D77">
      <w:pPr>
        <w:numPr>
          <w:ilvl w:val="1"/>
          <w:numId w:val="3"/>
        </w:numPr>
        <w:spacing w:before="120" w:after="0" w:line="360" w:lineRule="auto"/>
        <w:ind w:hanging="157"/>
        <w:contextualSpacing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 Информационное обеспечение реализации программы</w:t>
      </w:r>
    </w:p>
    <w:p w:rsidR="004E7C18" w:rsidRDefault="001E1D77">
      <w:pPr>
        <w:suppressAutoHyphens/>
        <w:spacing w:after="0" w:line="360" w:lineRule="auto"/>
        <w:ind w:firstLine="77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>Для реализации программы библиотечный фонд образовательной организации должен иметь печатные</w:t>
      </w:r>
      <w:r>
        <w:rPr>
          <w:rFonts w:ascii="Times New Roman" w:eastAsia="Times New Roman" w:hAnsi="Times New Roman" w:cs="Times New Roman"/>
        </w:rPr>
        <w:t xml:space="preserve"> и/или электронные образовательные и информационные ресурсы, рекомендуемые для использования в образовательном процессе.</w:t>
      </w:r>
    </w:p>
    <w:p w:rsidR="004E7C18" w:rsidRDefault="001E1D77">
      <w:pPr>
        <w:numPr>
          <w:ilvl w:val="0"/>
          <w:numId w:val="4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Качурина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Т.А. Организация и ведение процессов приготовления, оформления и подготовки к реализации холодных блюд, кулинарных изделий, за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кусок сложного ассортимента: учеб.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студ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череждений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сред. проф. образования / Т.А.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Качурина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– М.: Издательский центр « Академия», 2018. – 256 с: ил.,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E7C18" w:rsidRDefault="001E1D7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Дополнительная литература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E7C18" w:rsidRDefault="001E1D77">
      <w:pPr>
        <w:tabs>
          <w:tab w:val="left" w:pos="426"/>
        </w:tabs>
        <w:spacing w:after="0" w:line="240" w:lineRule="auto"/>
        <w:ind w:left="786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Володина М.В. Организация хранения и контроль запасов и сырья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студ. учреждений сред. проф. образования /М.В. Володина, Т.А.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Сопачева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– 2-е изд., стер. – М: Издательский центр « Академия», 2019. –192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E7C18" w:rsidRDefault="001E1D77">
      <w:pPr>
        <w:numPr>
          <w:ilvl w:val="0"/>
          <w:numId w:val="4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Потапова И.И. Основы калькуляции и учета: учеб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ля студ.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учереждений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сред. проф. Образования / И.И. Пот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апова. – 3-е изд., стер.- М: Издательский центр « Академия», 2019. –192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E7C18" w:rsidRDefault="001E1D77">
      <w:pPr>
        <w:numPr>
          <w:ilvl w:val="0"/>
          <w:numId w:val="4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Счесленок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Л.Л. Организация обслуживания: учебник для студ. Учреждений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роф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образования / Л.Л.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Счесленок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- М: Издательский центр « Академия», 2018. –208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E7C18" w:rsidRDefault="001E1D77">
      <w:pPr>
        <w:numPr>
          <w:ilvl w:val="0"/>
          <w:numId w:val="4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Лутошкина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Г.Г. Техн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ическое оснащение организаций питания: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студ.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учереждений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сред. проф. образования/ Г.Г.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Лутошкина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Ж.С. Анохина  . – 3-е изд., стер. – М: Издательский центр « Академия», 2018. –240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E7C18" w:rsidRDefault="001E1D77">
      <w:pPr>
        <w:numPr>
          <w:ilvl w:val="0"/>
          <w:numId w:val="4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Епифанова М.В. Товароведение продовольственных товаров: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студ. Учреждений сред. проф. образования /М.В. Володина, М.ВЮ Епифанова. – 2-е изд., стер. – М: Издательский центр « Академия», 2019. –208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E7C18" w:rsidRDefault="001E1D77">
      <w:pPr>
        <w:numPr>
          <w:ilvl w:val="0"/>
          <w:numId w:val="4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Калинина В.М. Охрана труда в организациях питания: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студ. учреждений сред. проф. образования /В.М. Калини</w:t>
      </w:r>
      <w:r>
        <w:rPr>
          <w:rFonts w:ascii="Times New Roman" w:eastAsia="Times New Roman" w:hAnsi="Times New Roman" w:cs="Times New Roman"/>
          <w:sz w:val="24"/>
          <w:szCs w:val="24"/>
        </w:rPr>
        <w:t>на . – М: Издательский центр « Академия», 2017. –320 с:</w:t>
      </w:r>
    </w:p>
    <w:p w:rsidR="004E7C18" w:rsidRDefault="001E1D77">
      <w:pPr>
        <w:tabs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Интернет – ресурсы:</w:t>
      </w:r>
    </w:p>
    <w:p w:rsidR="004E7C18" w:rsidRDefault="001E1D77">
      <w:pPr>
        <w:tabs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hyperlink r:id="rId14" w:history="1">
        <w:r>
          <w:rPr>
            <w:rFonts w:ascii="Times New Roman" w:eastAsia="Times New Roman" w:hAnsi="Times New Roman" w:cs="Times New Roman"/>
            <w:b/>
            <w:i/>
            <w:color w:val="311FD0"/>
            <w:sz w:val="24"/>
            <w:szCs w:val="24"/>
            <w:u w:val="single"/>
          </w:rPr>
          <w:t>https://tekhnolog.com/</w:t>
        </w:r>
      </w:hyperlink>
    </w:p>
    <w:p w:rsidR="004E7C18" w:rsidRDefault="001E1D77">
      <w:pPr>
        <w:tabs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hyperlink r:id="rId15" w:history="1">
        <w:r>
          <w:rPr>
            <w:rFonts w:ascii="Times New Roman" w:eastAsia="Times New Roman" w:hAnsi="Times New Roman" w:cs="Times New Roman"/>
            <w:b/>
            <w:i/>
            <w:color w:val="311FD0"/>
            <w:sz w:val="24"/>
            <w:szCs w:val="24"/>
            <w:u w:val="single"/>
          </w:rPr>
          <w:t>https://food.ru/</w:t>
        </w:r>
      </w:hyperlink>
    </w:p>
    <w:p w:rsidR="004E7C18" w:rsidRDefault="004E7C18">
      <w:pPr>
        <w:tabs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E7C18" w:rsidRDefault="004E7C18">
      <w:pPr>
        <w:tabs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E7C18" w:rsidRDefault="004E7C18">
      <w:pPr>
        <w:spacing w:before="120" w:after="120" w:line="240" w:lineRule="auto"/>
        <w:rPr>
          <w:rFonts w:ascii="Times New Roman" w:eastAsia="Times New Roman" w:hAnsi="Times New Roman" w:cs="Times New Roman"/>
          <w:b/>
        </w:rPr>
        <w:sectPr w:rsidR="004E7C18">
          <w:footerReference w:type="even" r:id="rId16"/>
          <w:footerReference w:type="default" r:id="rId1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E7C18" w:rsidRDefault="001E1D77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lastRenderedPageBreak/>
        <w:t xml:space="preserve">Контроль и </w:t>
      </w:r>
      <w:r>
        <w:rPr>
          <w:rFonts w:ascii="Times New Roman" w:eastAsia="Times New Roman" w:hAnsi="Times New Roman" w:cs="Times New Roman"/>
          <w:b/>
        </w:rPr>
        <w:t>оценка результатов освоения профессионального модуля</w:t>
      </w:r>
    </w:p>
    <w:p w:rsidR="004E7C18" w:rsidRDefault="004E7C18">
      <w:pPr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14"/>
        <w:gridCol w:w="4919"/>
      </w:tblGrid>
      <w:tr w:rsidR="004E7C18">
        <w:trPr>
          <w:trHeight w:val="141"/>
        </w:trPr>
        <w:tc>
          <w:tcPr>
            <w:tcW w:w="9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18" w:rsidRDefault="001E1D77">
            <w:pPr>
              <w:suppressAutoHyphens/>
              <w:spacing w:after="0" w:line="259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Результаты обучения </w:t>
            </w:r>
          </w:p>
          <w:p w:rsidR="004E7C18" w:rsidRDefault="004E7C18">
            <w:pPr>
              <w:suppressAutoHyphens/>
              <w:spacing w:after="0" w:line="259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18" w:rsidRDefault="001E1D77">
            <w:pPr>
              <w:suppressAutoHyphens/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Формы и методы контроля </w:t>
            </w:r>
          </w:p>
          <w:p w:rsidR="004E7C18" w:rsidRDefault="001E1D77">
            <w:pPr>
              <w:suppressAutoHyphens/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 оценки результатов обучения</w:t>
            </w:r>
          </w:p>
        </w:tc>
      </w:tr>
      <w:tr w:rsidR="004E7C18">
        <w:trPr>
          <w:trHeight w:val="3754"/>
        </w:trPr>
        <w:tc>
          <w:tcPr>
            <w:tcW w:w="9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7C18" w:rsidRDefault="001E1D77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Практический опыт </w:t>
            </w:r>
          </w:p>
          <w:p w:rsidR="004E7C18" w:rsidRDefault="001E1D77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разработки ассортимента холодной кулинарной продукции с учетом потребностей различных категорий </w:t>
            </w:r>
            <w:r>
              <w:rPr>
                <w:rFonts w:ascii="Times New Roman" w:eastAsia="Times New Roman" w:hAnsi="Times New Roman" w:cs="Times New Roman"/>
              </w:rPr>
              <w:t>потребителей, видов и форм обслуживания;</w:t>
            </w:r>
          </w:p>
          <w:p w:rsidR="004E7C18" w:rsidRDefault="001E1D77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4E7C18" w:rsidRDefault="001E1D77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организации и проведении подготовки рабочих мест, подготовки к работе и безопасной </w:t>
            </w:r>
            <w:r>
              <w:rPr>
                <w:rFonts w:ascii="Times New Roman" w:eastAsia="Times New Roman" w:hAnsi="Times New Roman" w:cs="Times New Roman"/>
              </w:rPr>
              <w:t xml:space="preserve">эксплуатации технологического оборудования, производственного инвентаря, инструментов,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весоизмерительных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приборов в соответствии с инструкциями и регламентами</w:t>
            </w:r>
          </w:p>
          <w:p w:rsidR="004E7C18" w:rsidRDefault="001E1D77">
            <w:pPr>
              <w:spacing w:after="0" w:line="240" w:lineRule="auto"/>
              <w:ind w:left="-5"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подбора в соответствии с технологическими требованиями, оценки качества, безопасности продуктов, </w:t>
            </w:r>
            <w:r>
              <w:rPr>
                <w:rFonts w:ascii="Times New Roman" w:eastAsia="Times New Roman" w:hAnsi="Times New Roman" w:cs="Times New Roman"/>
              </w:rPr>
              <w:t>полуфабрикатов, приготовления различными методами, творческого оформления, эстетичной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4E7C18" w:rsidRDefault="001E1D77">
            <w:pPr>
              <w:spacing w:after="0" w:line="240" w:lineRule="auto"/>
              <w:ind w:left="-5"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упаковки, хранения готовой продукции с учетом тре</w:t>
            </w:r>
            <w:r>
              <w:rPr>
                <w:rFonts w:ascii="Times New Roman" w:eastAsia="Times New Roman" w:hAnsi="Times New Roman" w:cs="Times New Roman"/>
              </w:rPr>
              <w:t>бований к безопасности;</w:t>
            </w:r>
          </w:p>
          <w:p w:rsidR="004E7C18" w:rsidRDefault="001E1D77">
            <w:pPr>
              <w:spacing w:after="0" w:line="240" w:lineRule="auto"/>
              <w:ind w:left="-5"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контроля качества и безопасности готовой кулинарной продукции;</w:t>
            </w:r>
          </w:p>
          <w:p w:rsidR="004E7C18" w:rsidRDefault="001E1D77">
            <w:pPr>
              <w:spacing w:after="0" w:line="240" w:lineRule="auto"/>
              <w:ind w:left="34"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контроля хранения и расхода продуктов</w:t>
            </w:r>
          </w:p>
        </w:tc>
        <w:tc>
          <w:tcPr>
            <w:tcW w:w="4919" w:type="dxa"/>
            <w:tcBorders>
              <w:left w:val="single" w:sz="4" w:space="0" w:color="auto"/>
              <w:right w:val="single" w:sz="4" w:space="0" w:color="auto"/>
            </w:tcBorders>
          </w:tcPr>
          <w:p w:rsidR="004E7C18" w:rsidRDefault="001E1D77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Текущий контроль: </w:t>
            </w:r>
          </w:p>
          <w:p w:rsidR="004E7C18" w:rsidRDefault="001E1D77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Дневник производственной практики</w:t>
            </w:r>
          </w:p>
          <w:p w:rsidR="004E7C18" w:rsidRDefault="001E1D77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Аттестационный лист</w:t>
            </w:r>
          </w:p>
          <w:p w:rsidR="004E7C18" w:rsidRDefault="001E1D77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 Отчет по производственной практике </w:t>
            </w:r>
          </w:p>
          <w:p w:rsidR="004E7C18" w:rsidRDefault="004E7C1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4E7C18" w:rsidRDefault="001E1D77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Промежуточная аттестация:  </w:t>
            </w:r>
          </w:p>
          <w:p w:rsidR="004E7C18" w:rsidRDefault="001E1D77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зачет по производственной практике </w:t>
            </w:r>
          </w:p>
          <w:p w:rsidR="004E7C18" w:rsidRDefault="001E1D77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экзамен (квалификационный) по ПМ.03</w:t>
            </w:r>
          </w:p>
        </w:tc>
      </w:tr>
      <w:tr w:rsidR="004E7C18">
        <w:trPr>
          <w:trHeight w:val="3323"/>
        </w:trPr>
        <w:tc>
          <w:tcPr>
            <w:tcW w:w="9414" w:type="dxa"/>
            <w:tcBorders>
              <w:left w:val="single" w:sz="4" w:space="0" w:color="auto"/>
              <w:right w:val="single" w:sz="4" w:space="0" w:color="auto"/>
            </w:tcBorders>
          </w:tcPr>
          <w:p w:rsidR="004E7C18" w:rsidRDefault="001E1D77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Умения: </w:t>
            </w:r>
          </w:p>
          <w:p w:rsidR="004E7C18" w:rsidRDefault="001E1D77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разрабатывать, изменять ассортимент, разрабатывать и адаптировать рецептуры холодной кулинарной продукции в соответствии с изменением спроса, </w:t>
            </w:r>
            <w:r>
              <w:rPr>
                <w:rFonts w:ascii="Times New Roman" w:eastAsia="Times New Roman" w:hAnsi="Times New Roman" w:cs="Times New Roman"/>
              </w:rPr>
              <w:t>с учетом потребностей различных категорий потребителей, видов и форм обслуживания;</w:t>
            </w:r>
          </w:p>
          <w:p w:rsidR="004E7C18" w:rsidRDefault="001E1D77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4E7C18" w:rsidRDefault="001E1D77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оценивать их качеств</w:t>
            </w:r>
            <w:r>
              <w:rPr>
                <w:rFonts w:ascii="Times New Roman" w:eastAsia="Times New Roman" w:hAnsi="Times New Roman" w:cs="Times New Roman"/>
              </w:rPr>
              <w:t>о и соответствие технологическим требованиям;</w:t>
            </w:r>
          </w:p>
          <w:p w:rsidR="004E7C18" w:rsidRDefault="001E1D77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весоизмерительных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приборов в соответствии с инструкциями и регламентами;</w:t>
            </w:r>
          </w:p>
          <w:p w:rsidR="004E7C18" w:rsidRDefault="001E1D77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применять, </w:t>
            </w:r>
            <w:r>
              <w:rPr>
                <w:rFonts w:ascii="Times New Roman" w:eastAsia="Times New Roman" w:hAnsi="Times New Roman" w:cs="Times New Roman"/>
              </w:rPr>
              <w:t>комбинировать различные способы приготовления, творческого оформления и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4E7C18" w:rsidRDefault="001E1D77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соблюдать правила сочетаемости, взаимозаменяемости основного </w:t>
            </w:r>
            <w:r>
              <w:rPr>
                <w:rFonts w:ascii="Times New Roman" w:eastAsia="Times New Roman" w:hAnsi="Times New Roman" w:cs="Times New Roman"/>
              </w:rPr>
              <w:t>сырья и дополнительных ингредиентов, применения ароматических веществ;</w:t>
            </w:r>
          </w:p>
          <w:p w:rsidR="004E7C18" w:rsidRDefault="001E1D77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порционировать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  <w:tc>
          <w:tcPr>
            <w:tcW w:w="4919" w:type="dxa"/>
            <w:tcBorders>
              <w:left w:val="single" w:sz="4" w:space="0" w:color="auto"/>
              <w:right w:val="single" w:sz="4" w:space="0" w:color="auto"/>
            </w:tcBorders>
          </w:tcPr>
          <w:p w:rsidR="004E7C18" w:rsidRDefault="001E1D77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Текущий контроль: </w:t>
            </w:r>
          </w:p>
          <w:p w:rsidR="004E7C18" w:rsidRDefault="001E1D77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выполнение практических работ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;</w:t>
            </w:r>
            <w:proofErr w:type="gramEnd"/>
          </w:p>
          <w:p w:rsidR="004E7C18" w:rsidRDefault="001E1D77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выпол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нение лабораторных работ </w:t>
            </w:r>
          </w:p>
          <w:p w:rsidR="004E7C18" w:rsidRDefault="001E1D77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аттестационный лист по учебной практике</w:t>
            </w:r>
          </w:p>
          <w:p w:rsidR="004E7C18" w:rsidRDefault="001E1D77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Промежуточная аттестация:  </w:t>
            </w:r>
          </w:p>
          <w:p w:rsidR="004E7C18" w:rsidRDefault="001E1D77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зачет по учебной практике; </w:t>
            </w:r>
          </w:p>
          <w:p w:rsidR="004E7C18" w:rsidRDefault="001E1D77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комплексный зачет по  МДК.03.01, МДК03.02</w:t>
            </w:r>
          </w:p>
          <w:p w:rsidR="004E7C18" w:rsidRDefault="001E1D77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экзамен (квалификационный) по ПМ.03 </w:t>
            </w:r>
          </w:p>
        </w:tc>
      </w:tr>
      <w:tr w:rsidR="004E7C18">
        <w:trPr>
          <w:trHeight w:val="676"/>
        </w:trPr>
        <w:tc>
          <w:tcPr>
            <w:tcW w:w="9414" w:type="dxa"/>
            <w:tcBorders>
              <w:left w:val="single" w:sz="4" w:space="0" w:color="auto"/>
              <w:right w:val="single" w:sz="4" w:space="0" w:color="auto"/>
            </w:tcBorders>
          </w:tcPr>
          <w:p w:rsidR="004E7C18" w:rsidRDefault="001E1D77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Знания: </w:t>
            </w:r>
          </w:p>
          <w:p w:rsidR="004E7C18" w:rsidRDefault="001E1D77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требования охраны труда, пожарной без</w:t>
            </w:r>
            <w:r>
              <w:rPr>
                <w:rFonts w:ascii="Times New Roman" w:eastAsia="Times New Roman" w:hAnsi="Times New Roman" w:cs="Times New Roman"/>
              </w:rPr>
              <w:t>опасности и производственной санитарии в организации питания;</w:t>
            </w:r>
          </w:p>
          <w:p w:rsidR="004E7C18" w:rsidRDefault="001E1D77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весоизмерительных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приборов, посуды и правила ухода за ними;</w:t>
            </w:r>
          </w:p>
          <w:p w:rsidR="004E7C18" w:rsidRDefault="001E1D77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ассортимен</w:t>
            </w:r>
            <w:r>
              <w:rPr>
                <w:rFonts w:ascii="Times New Roman" w:eastAsia="Times New Roman" w:hAnsi="Times New Roman" w:cs="Times New Roman"/>
              </w:rPr>
              <w:t xml:space="preserve">т, требования к качеству, условия и сроки хранения холодных блюд, кулинарных изделий и закусок сложного приготовления, 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 авторских, брендовых, региональных;</w:t>
            </w:r>
          </w:p>
          <w:p w:rsidR="004E7C18" w:rsidRDefault="001E1D77">
            <w:pPr>
              <w:spacing w:after="0" w:line="240" w:lineRule="auto"/>
              <w:ind w:left="-5"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рецептуры, современные методы приготовления, варианты оформления и подачи холодных блюд, </w:t>
            </w:r>
            <w:r>
              <w:rPr>
                <w:rFonts w:ascii="Times New Roman" w:eastAsia="Times New Roman" w:hAnsi="Times New Roman" w:cs="Times New Roman"/>
              </w:rPr>
              <w:t>кулинарных изделий, закусок сложного ассортимента, в том числе авторских, брендовых, региональных;</w:t>
            </w:r>
          </w:p>
          <w:p w:rsidR="004E7C18" w:rsidRDefault="001E1D77">
            <w:pPr>
              <w:spacing w:after="0" w:line="240" w:lineRule="auto"/>
              <w:ind w:left="-5"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актуальные направления в приготовлении холодной кулинарной продукции;</w:t>
            </w:r>
          </w:p>
          <w:p w:rsidR="004E7C18" w:rsidRDefault="001E1D77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способы сокращения потерь и сохранения пищевой ценности продуктов при приготовлении хол</w:t>
            </w:r>
            <w:r>
              <w:rPr>
                <w:rFonts w:ascii="Times New Roman" w:eastAsia="Times New Roman" w:hAnsi="Times New Roman" w:cs="Times New Roman"/>
              </w:rPr>
              <w:t>одной кулинарной продукции;</w:t>
            </w:r>
          </w:p>
          <w:p w:rsidR="004E7C18" w:rsidRDefault="001E1D77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правила составления меню, разработки рецептур, составления заявок на продукты;</w:t>
            </w:r>
          </w:p>
          <w:p w:rsidR="004E7C18" w:rsidRDefault="001E1D77">
            <w:pPr>
              <w:spacing w:after="0" w:line="240" w:lineRule="auto"/>
              <w:ind w:left="34"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виды и формы обслуживания, правила сервировки стола и правила подачи холодных блюд, кулинарных изделий и закусок</w:t>
            </w:r>
          </w:p>
        </w:tc>
        <w:tc>
          <w:tcPr>
            <w:tcW w:w="4919" w:type="dxa"/>
            <w:tcBorders>
              <w:left w:val="single" w:sz="4" w:space="0" w:color="auto"/>
              <w:right w:val="single" w:sz="4" w:space="0" w:color="auto"/>
            </w:tcBorders>
          </w:tcPr>
          <w:p w:rsidR="004E7C18" w:rsidRDefault="001E1D77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Текущий контроль: </w:t>
            </w:r>
          </w:p>
          <w:p w:rsidR="004E7C18" w:rsidRDefault="001E1D77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устный порос</w:t>
            </w:r>
          </w:p>
          <w:p w:rsidR="004E7C18" w:rsidRDefault="001E1D77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естирование </w:t>
            </w:r>
          </w:p>
          <w:p w:rsidR="004E7C18" w:rsidRDefault="001E1D77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Промежуточная аттестация:  </w:t>
            </w:r>
          </w:p>
          <w:p w:rsidR="004E7C18" w:rsidRDefault="001E1D77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зачет по учебной практике; </w:t>
            </w:r>
          </w:p>
          <w:p w:rsidR="004E7C18" w:rsidRDefault="001E1D77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комплексный зачет  по  МДК.03.01, МДК023.02</w:t>
            </w:r>
          </w:p>
          <w:p w:rsidR="004E7C18" w:rsidRDefault="001E1D77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экзамен (квалификационный) по ПМ.03 </w:t>
            </w:r>
          </w:p>
        </w:tc>
      </w:tr>
    </w:tbl>
    <w:p w:rsidR="004E7C18" w:rsidRDefault="004E7C18"/>
    <w:sectPr w:rsidR="004E7C1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C18" w:rsidRDefault="001E1D77">
      <w:pPr>
        <w:spacing w:line="240" w:lineRule="auto"/>
      </w:pPr>
      <w:r>
        <w:separator/>
      </w:r>
    </w:p>
  </w:endnote>
  <w:endnote w:type="continuationSeparator" w:id="0">
    <w:p w:rsidR="004E7C18" w:rsidRDefault="001E1D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default"/>
    <w:sig w:usb0="00000287" w:usb1="00000000" w:usb2="00000000" w:usb3="00000000" w:csb0="2000009F" w:csb1="DFD70000"/>
  </w:font>
  <w:font w:name="Arial Black">
    <w:panose1 w:val="020B0A04020102020204"/>
    <w:charset w:val="CC"/>
    <w:family w:val="swiss"/>
    <w:pitch w:val="default"/>
    <w:sig w:usb0="A00002AF" w:usb1="400078FB" w:usb2="00000000" w:usb3="00000000" w:csb0="6000009F" w:csb1="DFD7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C18" w:rsidRDefault="001E1D77">
    <w:pPr>
      <w:pStyle w:val="aff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</w:t>
    </w:r>
    <w:r>
      <w:rPr>
        <w:rStyle w:val="a9"/>
      </w:rPr>
      <w:fldChar w:fldCharType="end"/>
    </w:r>
  </w:p>
  <w:p w:rsidR="004E7C18" w:rsidRDefault="004E7C18">
    <w:pPr>
      <w:pStyle w:val="aff"/>
      <w:ind w:right="360"/>
      <w:jc w:val="right"/>
    </w:pPr>
  </w:p>
  <w:p w:rsidR="004E7C18" w:rsidRDefault="004E7C18">
    <w:pPr>
      <w:pStyle w:val="af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C18" w:rsidRDefault="001E1D77">
    <w:pPr>
      <w:pStyle w:val="aff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E7C18" w:rsidRDefault="004E7C18">
    <w:pPr>
      <w:pStyle w:val="af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C18" w:rsidRDefault="001E1D77">
    <w:pPr>
      <w:pStyle w:val="af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>
      <w:fldChar w:fldCharType="end"/>
    </w:r>
  </w:p>
  <w:p w:rsidR="004E7C18" w:rsidRDefault="004E7C18">
    <w:pPr>
      <w:pStyle w:val="af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C18" w:rsidRDefault="001E1D77">
    <w:pPr>
      <w:pStyle w:val="aff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E7C18" w:rsidRDefault="004E7C18">
    <w:pPr>
      <w:pStyle w:val="af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C18" w:rsidRDefault="001E1D77">
    <w:pPr>
      <w:pStyle w:val="af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22</w:t>
    </w:r>
    <w:r>
      <w:fldChar w:fldCharType="end"/>
    </w:r>
  </w:p>
  <w:p w:rsidR="004E7C18" w:rsidRDefault="004E7C18">
    <w:pPr>
      <w:pStyle w:val="af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C18" w:rsidRDefault="001E1D77">
      <w:pPr>
        <w:spacing w:after="0"/>
      </w:pPr>
      <w:r>
        <w:separator/>
      </w:r>
    </w:p>
  </w:footnote>
  <w:footnote w:type="continuationSeparator" w:id="0">
    <w:p w:rsidR="004E7C18" w:rsidRDefault="001E1D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73C20"/>
    <w:multiLevelType w:val="multilevel"/>
    <w:tmpl w:val="17473C20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1">
    <w:nsid w:val="3D885C17"/>
    <w:multiLevelType w:val="multilevel"/>
    <w:tmpl w:val="3D885C17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0854F57"/>
    <w:multiLevelType w:val="multilevel"/>
    <w:tmpl w:val="50854F57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73D6C35"/>
    <w:multiLevelType w:val="multilevel"/>
    <w:tmpl w:val="673D6C35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354"/>
    <w:rsid w:val="00004EEE"/>
    <w:rsid w:val="00020B83"/>
    <w:rsid w:val="0002689B"/>
    <w:rsid w:val="000348C8"/>
    <w:rsid w:val="00036676"/>
    <w:rsid w:val="0004772E"/>
    <w:rsid w:val="00052168"/>
    <w:rsid w:val="00052A5A"/>
    <w:rsid w:val="0005313A"/>
    <w:rsid w:val="0005329F"/>
    <w:rsid w:val="00074FD4"/>
    <w:rsid w:val="000752C3"/>
    <w:rsid w:val="00087055"/>
    <w:rsid w:val="000C7CF2"/>
    <w:rsid w:val="000D7BB6"/>
    <w:rsid w:val="000E1C41"/>
    <w:rsid w:val="000E22D9"/>
    <w:rsid w:val="00112ADA"/>
    <w:rsid w:val="001156AE"/>
    <w:rsid w:val="0012005A"/>
    <w:rsid w:val="001208F8"/>
    <w:rsid w:val="001360D7"/>
    <w:rsid w:val="001521C7"/>
    <w:rsid w:val="001528BD"/>
    <w:rsid w:val="001576C1"/>
    <w:rsid w:val="001735EC"/>
    <w:rsid w:val="00173F2B"/>
    <w:rsid w:val="00176167"/>
    <w:rsid w:val="001779BF"/>
    <w:rsid w:val="00187E66"/>
    <w:rsid w:val="00191EC2"/>
    <w:rsid w:val="001A33BE"/>
    <w:rsid w:val="001A4299"/>
    <w:rsid w:val="001B0C10"/>
    <w:rsid w:val="001B65BD"/>
    <w:rsid w:val="001C522B"/>
    <w:rsid w:val="001D1103"/>
    <w:rsid w:val="001E1D77"/>
    <w:rsid w:val="00213475"/>
    <w:rsid w:val="002174AF"/>
    <w:rsid w:val="00222B0D"/>
    <w:rsid w:val="00234687"/>
    <w:rsid w:val="00236D42"/>
    <w:rsid w:val="00254FF3"/>
    <w:rsid w:val="002570AB"/>
    <w:rsid w:val="002663F9"/>
    <w:rsid w:val="00271018"/>
    <w:rsid w:val="0027706F"/>
    <w:rsid w:val="00283C42"/>
    <w:rsid w:val="00286056"/>
    <w:rsid w:val="0028657E"/>
    <w:rsid w:val="00286612"/>
    <w:rsid w:val="00287085"/>
    <w:rsid w:val="002927CA"/>
    <w:rsid w:val="00293548"/>
    <w:rsid w:val="002943C0"/>
    <w:rsid w:val="002A62C8"/>
    <w:rsid w:val="002C046E"/>
    <w:rsid w:val="002D0778"/>
    <w:rsid w:val="002F150D"/>
    <w:rsid w:val="002F2E28"/>
    <w:rsid w:val="003162C7"/>
    <w:rsid w:val="00317834"/>
    <w:rsid w:val="0032405E"/>
    <w:rsid w:val="003354D0"/>
    <w:rsid w:val="00343542"/>
    <w:rsid w:val="00352E79"/>
    <w:rsid w:val="00353B7A"/>
    <w:rsid w:val="00356312"/>
    <w:rsid w:val="00361F8A"/>
    <w:rsid w:val="00383155"/>
    <w:rsid w:val="00385DF4"/>
    <w:rsid w:val="003941BD"/>
    <w:rsid w:val="003A436B"/>
    <w:rsid w:val="003B05E0"/>
    <w:rsid w:val="003B2A09"/>
    <w:rsid w:val="003D1F3E"/>
    <w:rsid w:val="003D2EBD"/>
    <w:rsid w:val="003F1609"/>
    <w:rsid w:val="00403EBB"/>
    <w:rsid w:val="004227E4"/>
    <w:rsid w:val="00425B9A"/>
    <w:rsid w:val="00434ABF"/>
    <w:rsid w:val="004448E6"/>
    <w:rsid w:val="00451507"/>
    <w:rsid w:val="0045311B"/>
    <w:rsid w:val="004531B8"/>
    <w:rsid w:val="00466D04"/>
    <w:rsid w:val="00472EC0"/>
    <w:rsid w:val="00474972"/>
    <w:rsid w:val="00476A23"/>
    <w:rsid w:val="00487BAA"/>
    <w:rsid w:val="004D1190"/>
    <w:rsid w:val="004D44F4"/>
    <w:rsid w:val="004D4E30"/>
    <w:rsid w:val="004E7C18"/>
    <w:rsid w:val="004F2A08"/>
    <w:rsid w:val="004F67D5"/>
    <w:rsid w:val="0050272E"/>
    <w:rsid w:val="00504A67"/>
    <w:rsid w:val="0050652B"/>
    <w:rsid w:val="0050722C"/>
    <w:rsid w:val="00515C7C"/>
    <w:rsid w:val="005169A8"/>
    <w:rsid w:val="00527946"/>
    <w:rsid w:val="005307FF"/>
    <w:rsid w:val="00551974"/>
    <w:rsid w:val="00557DB9"/>
    <w:rsid w:val="0056073A"/>
    <w:rsid w:val="00575F1E"/>
    <w:rsid w:val="00576A30"/>
    <w:rsid w:val="0058644C"/>
    <w:rsid w:val="00595542"/>
    <w:rsid w:val="005B30DD"/>
    <w:rsid w:val="005B41C6"/>
    <w:rsid w:val="005C112D"/>
    <w:rsid w:val="005C5E5D"/>
    <w:rsid w:val="005C73AD"/>
    <w:rsid w:val="005D4EAA"/>
    <w:rsid w:val="005D56FF"/>
    <w:rsid w:val="005F5943"/>
    <w:rsid w:val="005F7183"/>
    <w:rsid w:val="00607061"/>
    <w:rsid w:val="006235A0"/>
    <w:rsid w:val="0063247D"/>
    <w:rsid w:val="0064468E"/>
    <w:rsid w:val="00652D7E"/>
    <w:rsid w:val="00654E2E"/>
    <w:rsid w:val="0065523C"/>
    <w:rsid w:val="00671C09"/>
    <w:rsid w:val="00672710"/>
    <w:rsid w:val="006837A3"/>
    <w:rsid w:val="006906A9"/>
    <w:rsid w:val="006A5DAF"/>
    <w:rsid w:val="006A7551"/>
    <w:rsid w:val="006C11D3"/>
    <w:rsid w:val="006D13C5"/>
    <w:rsid w:val="006D450C"/>
    <w:rsid w:val="006D53FB"/>
    <w:rsid w:val="006E3A86"/>
    <w:rsid w:val="006E4B19"/>
    <w:rsid w:val="007078B7"/>
    <w:rsid w:val="00717B32"/>
    <w:rsid w:val="00720C0B"/>
    <w:rsid w:val="00722837"/>
    <w:rsid w:val="00732A58"/>
    <w:rsid w:val="00735383"/>
    <w:rsid w:val="00741A2C"/>
    <w:rsid w:val="007632D7"/>
    <w:rsid w:val="00767A9C"/>
    <w:rsid w:val="00772EE3"/>
    <w:rsid w:val="00781D3B"/>
    <w:rsid w:val="007B2F89"/>
    <w:rsid w:val="007C0167"/>
    <w:rsid w:val="007D7925"/>
    <w:rsid w:val="007E3531"/>
    <w:rsid w:val="007E41CE"/>
    <w:rsid w:val="007F09AB"/>
    <w:rsid w:val="007F1E15"/>
    <w:rsid w:val="007F74DF"/>
    <w:rsid w:val="0080188A"/>
    <w:rsid w:val="00802992"/>
    <w:rsid w:val="00810F80"/>
    <w:rsid w:val="00812821"/>
    <w:rsid w:val="0082197E"/>
    <w:rsid w:val="00822CC6"/>
    <w:rsid w:val="00823A19"/>
    <w:rsid w:val="00830897"/>
    <w:rsid w:val="008323C4"/>
    <w:rsid w:val="00841B39"/>
    <w:rsid w:val="00844169"/>
    <w:rsid w:val="008A14CB"/>
    <w:rsid w:val="008A6F95"/>
    <w:rsid w:val="008B4419"/>
    <w:rsid w:val="008C5FD4"/>
    <w:rsid w:val="008D0063"/>
    <w:rsid w:val="008D529C"/>
    <w:rsid w:val="009067B8"/>
    <w:rsid w:val="00910E8E"/>
    <w:rsid w:val="00940206"/>
    <w:rsid w:val="00953731"/>
    <w:rsid w:val="009607D2"/>
    <w:rsid w:val="00981C22"/>
    <w:rsid w:val="009A1AF3"/>
    <w:rsid w:val="009A40C8"/>
    <w:rsid w:val="009B0249"/>
    <w:rsid w:val="009C3710"/>
    <w:rsid w:val="009E5935"/>
    <w:rsid w:val="009F1DAA"/>
    <w:rsid w:val="009F317A"/>
    <w:rsid w:val="009F4DBE"/>
    <w:rsid w:val="00A16E8B"/>
    <w:rsid w:val="00A23354"/>
    <w:rsid w:val="00A23D2E"/>
    <w:rsid w:val="00A2492A"/>
    <w:rsid w:val="00A25124"/>
    <w:rsid w:val="00A421DD"/>
    <w:rsid w:val="00A51630"/>
    <w:rsid w:val="00A835F5"/>
    <w:rsid w:val="00A9365B"/>
    <w:rsid w:val="00AD635C"/>
    <w:rsid w:val="00AE1CB3"/>
    <w:rsid w:val="00AE6942"/>
    <w:rsid w:val="00B0275F"/>
    <w:rsid w:val="00B07396"/>
    <w:rsid w:val="00B12A3E"/>
    <w:rsid w:val="00B27AA2"/>
    <w:rsid w:val="00B30B98"/>
    <w:rsid w:val="00B37066"/>
    <w:rsid w:val="00B42737"/>
    <w:rsid w:val="00B44280"/>
    <w:rsid w:val="00B53625"/>
    <w:rsid w:val="00B659F0"/>
    <w:rsid w:val="00B829C9"/>
    <w:rsid w:val="00B84E7A"/>
    <w:rsid w:val="00B95592"/>
    <w:rsid w:val="00BA23B6"/>
    <w:rsid w:val="00BA760A"/>
    <w:rsid w:val="00BB2A92"/>
    <w:rsid w:val="00BE24AA"/>
    <w:rsid w:val="00BF358F"/>
    <w:rsid w:val="00BF5941"/>
    <w:rsid w:val="00C1414B"/>
    <w:rsid w:val="00C23C3C"/>
    <w:rsid w:val="00C23F70"/>
    <w:rsid w:val="00C257A6"/>
    <w:rsid w:val="00C32ECA"/>
    <w:rsid w:val="00C44A82"/>
    <w:rsid w:val="00C50D17"/>
    <w:rsid w:val="00C50EDC"/>
    <w:rsid w:val="00C51459"/>
    <w:rsid w:val="00C6135D"/>
    <w:rsid w:val="00C77F6E"/>
    <w:rsid w:val="00C876F0"/>
    <w:rsid w:val="00CB57C5"/>
    <w:rsid w:val="00CC1A5C"/>
    <w:rsid w:val="00CC776C"/>
    <w:rsid w:val="00CD6F08"/>
    <w:rsid w:val="00CE29E6"/>
    <w:rsid w:val="00D13C51"/>
    <w:rsid w:val="00D302A1"/>
    <w:rsid w:val="00D30C2B"/>
    <w:rsid w:val="00D33479"/>
    <w:rsid w:val="00D37C55"/>
    <w:rsid w:val="00D83D72"/>
    <w:rsid w:val="00DB0579"/>
    <w:rsid w:val="00DC4E68"/>
    <w:rsid w:val="00DD6EC0"/>
    <w:rsid w:val="00DE038E"/>
    <w:rsid w:val="00DE1439"/>
    <w:rsid w:val="00E02CF0"/>
    <w:rsid w:val="00E44CEE"/>
    <w:rsid w:val="00E51156"/>
    <w:rsid w:val="00E64C3E"/>
    <w:rsid w:val="00E717D5"/>
    <w:rsid w:val="00E75A1F"/>
    <w:rsid w:val="00E76E1C"/>
    <w:rsid w:val="00E823C5"/>
    <w:rsid w:val="00E82754"/>
    <w:rsid w:val="00E82E82"/>
    <w:rsid w:val="00E8399B"/>
    <w:rsid w:val="00E86E25"/>
    <w:rsid w:val="00E92275"/>
    <w:rsid w:val="00E95BF6"/>
    <w:rsid w:val="00EA3727"/>
    <w:rsid w:val="00EB5902"/>
    <w:rsid w:val="00EB5905"/>
    <w:rsid w:val="00EE3543"/>
    <w:rsid w:val="00F011B2"/>
    <w:rsid w:val="00F152E2"/>
    <w:rsid w:val="00F353C7"/>
    <w:rsid w:val="00F41D57"/>
    <w:rsid w:val="00F41D70"/>
    <w:rsid w:val="00F55875"/>
    <w:rsid w:val="00F65354"/>
    <w:rsid w:val="00F67793"/>
    <w:rsid w:val="00F72626"/>
    <w:rsid w:val="00F756BA"/>
    <w:rsid w:val="00F875A2"/>
    <w:rsid w:val="00F90BA8"/>
    <w:rsid w:val="00F93C41"/>
    <w:rsid w:val="00FC02B1"/>
    <w:rsid w:val="00FC511F"/>
    <w:rsid w:val="00FC7851"/>
    <w:rsid w:val="00FC7E61"/>
    <w:rsid w:val="00FD0954"/>
    <w:rsid w:val="00FD52FF"/>
    <w:rsid w:val="00FE24A4"/>
    <w:rsid w:val="00FE4DA5"/>
    <w:rsid w:val="00FF00CC"/>
    <w:rsid w:val="1C7A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 w:qFormat="1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footnote text" w:semiHidden="0" w:unhideWhenUsed="0"/>
    <w:lsdException w:name="annotation text" w:semiHidden="0" w:unhideWhenUsed="0"/>
    <w:lsdException w:name="header" w:semiHidden="0" w:unhideWhenUsed="0"/>
    <w:lsdException w:name="footer" w:semiHidden="0" w:unhideWhenUsed="0"/>
    <w:lsdException w:name="caption" w:semiHidden="0" w:unhideWhenUsed="0" w:qFormat="1"/>
    <w:lsdException w:name="footnote reference" w:semiHidden="0" w:unhideWhenUsed="0"/>
    <w:lsdException w:name="annotation reference" w:semiHidden="0" w:unhideWhenUsed="0"/>
    <w:lsdException w:name="page number" w:semiHidden="0" w:unhideWhenUsed="0"/>
    <w:lsdException w:name="endnote reference" w:unhideWhenUsed="0"/>
    <w:lsdException w:name="endnote text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Body Text" w:semiHidden="0" w:unhideWhenUsed="0"/>
    <w:lsdException w:name="Body Text Indent" w:semiHidden="0" w:unhideWhenUsed="0"/>
    <w:lsdException w:name="Subtitle" w:semiHidden="0" w:uiPriority="11" w:unhideWhenUsed="0" w:qFormat="1"/>
    <w:lsdException w:name="Body Text 2" w:semiHidden="0" w:unhideWhenUsed="0"/>
    <w:lsdException w:name="Body Text Indent 2" w:semiHidden="0" w:unhideWhenUsed="0"/>
    <w:lsdException w:name="Hyperlink" w:semiHidden="0" w:unhideWhenUsed="0"/>
    <w:lsdException w:name="FollowedHyperlink" w:unhideWhenUsed="0"/>
    <w:lsdException w:name="Strong" w:semiHidden="0" w:uiPriority="22" w:unhideWhenUsed="0" w:qFormat="1"/>
    <w:lsdException w:name="Emphasis" w:semiHidden="0" w:unhideWhenUsed="0" w:qFormat="1"/>
    <w:lsdException w:name="Plain Text" w:semiHidden="0" w:unhideWhenUsed="0"/>
    <w:lsdException w:name="Normal (Web)" w:semiHidden="0" w:unhideWhenUsed="0"/>
    <w:lsdException w:name="annotation subject" w:semiHidden="0" w:unhideWhenUsed="0"/>
    <w:lsdException w:name="Balloon Text" w:semiHidden="0" w:unhideWhenUsed="0"/>
    <w:lsdException w:name="Table Grid" w:semiHidden="0" w:unhideWhenUsed="0"/>
    <w:lsdException w:name="No Spacing" w:semiHidden="0" w:unhideWhenUsed="0" w:qFormat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rPr>
      <w:rFonts w:cs="Times New Roman"/>
      <w:color w:val="800080"/>
      <w:u w:val="single"/>
    </w:rPr>
  </w:style>
  <w:style w:type="character" w:styleId="a4">
    <w:name w:val="footnote reference"/>
    <w:basedOn w:val="a0"/>
    <w:uiPriority w:val="99"/>
    <w:rPr>
      <w:rFonts w:cs="Times New Roman"/>
      <w:vertAlign w:val="superscript"/>
    </w:rPr>
  </w:style>
  <w:style w:type="character" w:styleId="a5">
    <w:name w:val="annotation reference"/>
    <w:basedOn w:val="a0"/>
    <w:uiPriority w:val="99"/>
    <w:rPr>
      <w:rFonts w:cs="Times New Roman"/>
      <w:sz w:val="16"/>
    </w:rPr>
  </w:style>
  <w:style w:type="character" w:styleId="a6">
    <w:name w:val="endnote reference"/>
    <w:basedOn w:val="a0"/>
    <w:uiPriority w:val="99"/>
    <w:semiHidden/>
    <w:rPr>
      <w:rFonts w:cs="Times New Roman"/>
      <w:vertAlign w:val="superscript"/>
    </w:rPr>
  </w:style>
  <w:style w:type="character" w:styleId="a7">
    <w:name w:val="Emphasis"/>
    <w:basedOn w:val="a0"/>
    <w:uiPriority w:val="99"/>
    <w:qFormat/>
    <w:rPr>
      <w:rFonts w:cs="Times New Roman"/>
      <w:i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character" w:styleId="a9">
    <w:name w:val="page number"/>
    <w:basedOn w:val="a0"/>
    <w:uiPriority w:val="99"/>
    <w:rPr>
      <w:rFonts w:cs="Times New Roman"/>
    </w:rPr>
  </w:style>
  <w:style w:type="paragraph" w:styleId="aa">
    <w:name w:val="Balloon Text"/>
    <w:basedOn w:val="a"/>
    <w:link w:val="ab"/>
    <w:uiPriority w:val="99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paragraph" w:styleId="21">
    <w:name w:val="Body Text 2"/>
    <w:basedOn w:val="a"/>
    <w:link w:val="22"/>
    <w:uiPriority w:val="99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c">
    <w:name w:val="Plain Text"/>
    <w:basedOn w:val="a"/>
    <w:link w:val="ad"/>
    <w:uiPriority w:val="99"/>
    <w:pPr>
      <w:pBdr>
        <w:top w:val="none" w:sz="0" w:space="31" w:color="FFFFFF"/>
        <w:left w:val="none" w:sz="0" w:space="31" w:color="FFFFFF"/>
        <w:bottom w:val="none" w:sz="0" w:space="31" w:color="FFFFFF"/>
        <w:right w:val="none" w:sz="0" w:space="31" w:color="FFFFFF"/>
      </w:pBdr>
    </w:pPr>
    <w:rPr>
      <w:rFonts w:ascii="Calibri" w:eastAsia="Times New Roman" w:hAnsi="Calibri" w:cs="Times New Roman"/>
      <w:color w:val="000000"/>
      <w:u w:color="000000"/>
    </w:rPr>
  </w:style>
  <w:style w:type="paragraph" w:styleId="ae">
    <w:name w:val="endnote text"/>
    <w:basedOn w:val="a"/>
    <w:link w:val="af"/>
    <w:uiPriority w:val="99"/>
    <w:semiHidden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paragraph" w:styleId="af0">
    <w:name w:val="caption"/>
    <w:basedOn w:val="a"/>
    <w:next w:val="a"/>
    <w:uiPriority w:val="99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styleId="af1">
    <w:name w:val="annotation text"/>
    <w:basedOn w:val="a"/>
    <w:link w:val="af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rPr>
      <w:rFonts w:ascii="Calibri" w:hAnsi="Calibri"/>
      <w:b/>
    </w:rPr>
  </w:style>
  <w:style w:type="paragraph" w:styleId="af5">
    <w:name w:val="footnote text"/>
    <w:basedOn w:val="a"/>
    <w:link w:val="af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8">
    <w:name w:val="toc 8"/>
    <w:basedOn w:val="a"/>
    <w:next w:val="a"/>
    <w:uiPriority w:val="99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af7">
    <w:name w:val="header"/>
    <w:basedOn w:val="a"/>
    <w:link w:val="af8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9">
    <w:name w:val="toc 9"/>
    <w:basedOn w:val="a"/>
    <w:next w:val="a"/>
    <w:uiPriority w:val="99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"/>
    <w:next w:val="a"/>
    <w:uiPriority w:val="99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af9">
    <w:name w:val="Body Text"/>
    <w:basedOn w:val="a"/>
    <w:link w:val="afa"/>
    <w:uiPriority w:val="9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11">
    <w:name w:val="toc 1"/>
    <w:basedOn w:val="a"/>
    <w:next w:val="a"/>
    <w:uiPriority w:val="99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6">
    <w:name w:val="toc 6"/>
    <w:basedOn w:val="a"/>
    <w:next w:val="a"/>
    <w:uiPriority w:val="99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31">
    <w:name w:val="toc 3"/>
    <w:basedOn w:val="a"/>
    <w:next w:val="a"/>
    <w:uiPriority w:val="99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paragraph" w:styleId="23">
    <w:name w:val="toc 2"/>
    <w:basedOn w:val="a"/>
    <w:next w:val="a"/>
    <w:uiPriority w:val="99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41">
    <w:name w:val="toc 4"/>
    <w:basedOn w:val="a"/>
    <w:next w:val="a"/>
    <w:uiPriority w:val="99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">
    <w:name w:val="toc 5"/>
    <w:basedOn w:val="a"/>
    <w:next w:val="a"/>
    <w:uiPriority w:val="99"/>
    <w:qFormat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afb">
    <w:name w:val="Body Text Indent"/>
    <w:basedOn w:val="a"/>
    <w:link w:val="afc"/>
    <w:uiPriority w:val="9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paragraph" w:styleId="afd">
    <w:name w:val="Title"/>
    <w:basedOn w:val="a"/>
    <w:link w:val="afe"/>
    <w:uiPriority w:val="99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styleId="aff">
    <w:name w:val="footer"/>
    <w:basedOn w:val="a"/>
    <w:link w:val="aff0"/>
    <w:uiPriority w:val="9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1">
    <w:name w:val="Normal (Web)"/>
    <w:basedOn w:val="a"/>
    <w:uiPriority w:val="9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24">
    <w:name w:val="Body Text Indent 2"/>
    <w:basedOn w:val="a"/>
    <w:link w:val="25"/>
    <w:uiPriority w:val="9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styleId="26">
    <w:name w:val="List 2"/>
    <w:basedOn w:val="a"/>
    <w:uiPriority w:val="99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table" w:styleId="aff2">
    <w:name w:val="Table Grid"/>
    <w:basedOn w:val="a1"/>
    <w:uiPriority w:val="99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</w:style>
  <w:style w:type="character" w:customStyle="1" w:styleId="aff0">
    <w:name w:val="Нижний колонтитул Знак"/>
    <w:basedOn w:val="a0"/>
    <w:link w:val="aff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Текст сноски Знак"/>
    <w:basedOn w:val="a0"/>
    <w:link w:val="af5"/>
    <w:uiPriority w:val="9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Pr>
      <w:rFonts w:ascii="Times New Roman" w:hAnsi="Times New Roman" w:cs="Times New Roman"/>
      <w:sz w:val="20"/>
      <w:lang w:eastAsia="ru-RU"/>
    </w:rPr>
  </w:style>
  <w:style w:type="paragraph" w:styleId="aff3">
    <w:name w:val="List Paragraph"/>
    <w:basedOn w:val="a"/>
    <w:link w:val="aff4"/>
    <w:uiPriority w:val="99"/>
    <w:qFormat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b">
    <w:name w:val="Текст выноски Знак"/>
    <w:basedOn w:val="a0"/>
    <w:link w:val="aa"/>
    <w:uiPriority w:val="99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8">
    <w:name w:val="Верхний колонтитул Знак"/>
    <w:basedOn w:val="a0"/>
    <w:link w:val="af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Pr>
      <w:rFonts w:ascii="Times New Roman" w:hAnsi="Times New Roman"/>
      <w:sz w:val="20"/>
    </w:rPr>
  </w:style>
  <w:style w:type="character" w:customStyle="1" w:styleId="af2">
    <w:name w:val="Текст примечания Знак"/>
    <w:basedOn w:val="a0"/>
    <w:link w:val="af1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Pr>
      <w:b/>
    </w:rPr>
  </w:style>
  <w:style w:type="character" w:customStyle="1" w:styleId="af4">
    <w:name w:val="Тема примечания Знак"/>
    <w:basedOn w:val="af2"/>
    <w:link w:val="af3"/>
    <w:uiPriority w:val="99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3">
    <w:name w:val="Тема примечания Знак1"/>
    <w:basedOn w:val="12"/>
    <w:uiPriority w:val="99"/>
    <w:rPr>
      <w:rFonts w:cs="Times New Roman"/>
      <w:b/>
      <w:bCs/>
      <w:sz w:val="20"/>
      <w:szCs w:val="20"/>
    </w:rPr>
  </w:style>
  <w:style w:type="character" w:customStyle="1" w:styleId="25">
    <w:name w:val="Основной текст с отступом 2 Знак"/>
    <w:basedOn w:val="a0"/>
    <w:link w:val="2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</w:style>
  <w:style w:type="character" w:customStyle="1" w:styleId="aff5">
    <w:name w:val="Цветовое выделение"/>
    <w:uiPriority w:val="99"/>
    <w:rPr>
      <w:b/>
      <w:color w:val="26282F"/>
    </w:rPr>
  </w:style>
  <w:style w:type="character" w:customStyle="1" w:styleId="aff6">
    <w:name w:val="Гипертекстовая ссылка"/>
    <w:uiPriority w:val="99"/>
    <w:rPr>
      <w:b/>
      <w:color w:val="106BBE"/>
    </w:rPr>
  </w:style>
  <w:style w:type="character" w:customStyle="1" w:styleId="aff7">
    <w:name w:val="Активная гипертекстовая ссылка"/>
    <w:uiPriority w:val="99"/>
    <w:rPr>
      <w:b/>
      <w:color w:val="106BBE"/>
      <w:u w:val="single"/>
    </w:rPr>
  </w:style>
  <w:style w:type="paragraph" w:customStyle="1" w:styleId="aff8">
    <w:name w:val="Внимание"/>
    <w:basedOn w:val="a"/>
    <w:next w:val="a"/>
    <w:uiPriority w:val="99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9">
    <w:name w:val="Внимание: криминал!!"/>
    <w:basedOn w:val="aff8"/>
    <w:next w:val="a"/>
    <w:uiPriority w:val="99"/>
  </w:style>
  <w:style w:type="paragraph" w:customStyle="1" w:styleId="affa">
    <w:name w:val="Внимание: недобросовестность!"/>
    <w:basedOn w:val="aff8"/>
    <w:next w:val="a"/>
    <w:uiPriority w:val="99"/>
    <w:qFormat/>
  </w:style>
  <w:style w:type="character" w:customStyle="1" w:styleId="affb">
    <w:name w:val="Выделение для Базового Поиска"/>
    <w:uiPriority w:val="99"/>
    <w:rPr>
      <w:b/>
      <w:color w:val="0058A9"/>
    </w:rPr>
  </w:style>
  <w:style w:type="character" w:customStyle="1" w:styleId="affc">
    <w:name w:val="Выделение для Базового Поиска (курсив)"/>
    <w:uiPriority w:val="99"/>
    <w:qFormat/>
    <w:rPr>
      <w:b/>
      <w:i/>
      <w:color w:val="0058A9"/>
    </w:rPr>
  </w:style>
  <w:style w:type="paragraph" w:customStyle="1" w:styleId="affd">
    <w:name w:val="Дочерний элемент списка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e">
    <w:name w:val="Основное меню (преемственное)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4">
    <w:name w:val="Заголовок1"/>
    <w:basedOn w:val="affe"/>
    <w:next w:val="a"/>
    <w:uiPriority w:val="99"/>
    <w:qFormat/>
    <w:rPr>
      <w:b/>
      <w:bCs/>
      <w:color w:val="0058A9"/>
      <w:shd w:val="clear" w:color="auto" w:fill="ECE9D8"/>
    </w:rPr>
  </w:style>
  <w:style w:type="paragraph" w:customStyle="1" w:styleId="afff">
    <w:name w:val="Заголовок группы контролов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f0">
    <w:name w:val="Заголовок для информации об изменениях"/>
    <w:basedOn w:val="1"/>
    <w:next w:val="a"/>
    <w:uiPriority w:val="99"/>
    <w:qFormat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f1">
    <w:name w:val="Заголовок распахивающейся части диалога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f2">
    <w:name w:val="Заголовок своего сообщения"/>
    <w:uiPriority w:val="99"/>
    <w:rPr>
      <w:b/>
      <w:color w:val="26282F"/>
    </w:rPr>
  </w:style>
  <w:style w:type="paragraph" w:customStyle="1" w:styleId="afff3">
    <w:name w:val="Заголовок статьи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4">
    <w:name w:val="Заголовок чужого сообщения"/>
    <w:uiPriority w:val="99"/>
    <w:rPr>
      <w:b/>
      <w:color w:val="FF0000"/>
    </w:rPr>
  </w:style>
  <w:style w:type="paragraph" w:customStyle="1" w:styleId="afff5">
    <w:name w:val="Заголовок ЭР (левое окно)"/>
    <w:basedOn w:val="a"/>
    <w:next w:val="a"/>
    <w:uiPriority w:val="99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f6">
    <w:name w:val="Заголовок ЭР (правое окно)"/>
    <w:basedOn w:val="afff5"/>
    <w:next w:val="a"/>
    <w:uiPriority w:val="99"/>
    <w:pPr>
      <w:spacing w:after="0"/>
      <w:jc w:val="left"/>
    </w:pPr>
  </w:style>
  <w:style w:type="paragraph" w:customStyle="1" w:styleId="afff7">
    <w:name w:val="Интерактивный заголовок"/>
    <w:basedOn w:val="14"/>
    <w:next w:val="a"/>
    <w:uiPriority w:val="99"/>
    <w:rPr>
      <w:u w:val="single"/>
    </w:rPr>
  </w:style>
  <w:style w:type="paragraph" w:customStyle="1" w:styleId="afff8">
    <w:name w:val="Текст информации об изменениях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f9">
    <w:name w:val="Информация об изменениях"/>
    <w:basedOn w:val="afff8"/>
    <w:next w:val="a"/>
    <w:uiPriority w:val="99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a">
    <w:name w:val="Текст (справка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b">
    <w:name w:val="Комментарий"/>
    <w:basedOn w:val="afffa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c">
    <w:name w:val="Информация об изменениях документа"/>
    <w:basedOn w:val="afffb"/>
    <w:next w:val="a"/>
    <w:uiPriority w:val="99"/>
    <w:qFormat/>
    <w:rPr>
      <w:i/>
      <w:iCs/>
    </w:rPr>
  </w:style>
  <w:style w:type="paragraph" w:customStyle="1" w:styleId="afffd">
    <w:name w:val="Текст (лев. подпись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e">
    <w:name w:val="Колонтитул (левый)"/>
    <w:basedOn w:val="afffd"/>
    <w:next w:val="a"/>
    <w:uiPriority w:val="99"/>
    <w:rPr>
      <w:sz w:val="14"/>
      <w:szCs w:val="14"/>
    </w:rPr>
  </w:style>
  <w:style w:type="paragraph" w:customStyle="1" w:styleId="affff">
    <w:name w:val="Текст (прав. подпись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0">
    <w:name w:val="Колонтитул (правый)"/>
    <w:basedOn w:val="affff"/>
    <w:next w:val="a"/>
    <w:uiPriority w:val="99"/>
    <w:qFormat/>
    <w:rPr>
      <w:sz w:val="14"/>
      <w:szCs w:val="14"/>
    </w:rPr>
  </w:style>
  <w:style w:type="paragraph" w:customStyle="1" w:styleId="affff1">
    <w:name w:val="Комментарий пользователя"/>
    <w:basedOn w:val="afffb"/>
    <w:next w:val="a"/>
    <w:uiPriority w:val="99"/>
    <w:pPr>
      <w:jc w:val="left"/>
    </w:pPr>
    <w:rPr>
      <w:shd w:val="clear" w:color="auto" w:fill="FFDFE0"/>
    </w:rPr>
  </w:style>
  <w:style w:type="paragraph" w:customStyle="1" w:styleId="affff2">
    <w:name w:val="Куда обратиться?"/>
    <w:basedOn w:val="aff8"/>
    <w:next w:val="a"/>
    <w:uiPriority w:val="99"/>
    <w:qFormat/>
  </w:style>
  <w:style w:type="paragraph" w:customStyle="1" w:styleId="affff3">
    <w:name w:val="Моноширинный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f4">
    <w:name w:val="Найденные слова"/>
    <w:uiPriority w:val="99"/>
    <w:qFormat/>
    <w:rPr>
      <w:b/>
      <w:color w:val="26282F"/>
      <w:shd w:val="clear" w:color="auto" w:fill="FFF580"/>
    </w:rPr>
  </w:style>
  <w:style w:type="paragraph" w:customStyle="1" w:styleId="affff5">
    <w:name w:val="Напишите нам"/>
    <w:basedOn w:val="a"/>
    <w:next w:val="a"/>
    <w:uiPriority w:val="99"/>
    <w:qFormat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f6">
    <w:name w:val="Не вступил в силу"/>
    <w:uiPriority w:val="99"/>
    <w:rPr>
      <w:b/>
      <w:color w:val="000000"/>
      <w:shd w:val="clear" w:color="auto" w:fill="D8EDE8"/>
    </w:rPr>
  </w:style>
  <w:style w:type="paragraph" w:customStyle="1" w:styleId="affff7">
    <w:name w:val="Необходимые документы"/>
    <w:basedOn w:val="aff8"/>
    <w:next w:val="a"/>
    <w:uiPriority w:val="99"/>
    <w:pPr>
      <w:ind w:firstLine="118"/>
    </w:pPr>
  </w:style>
  <w:style w:type="paragraph" w:customStyle="1" w:styleId="affff8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9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fa">
    <w:name w:val="Оглавление"/>
    <w:basedOn w:val="affff9"/>
    <w:next w:val="a"/>
    <w:uiPriority w:val="99"/>
    <w:pPr>
      <w:ind w:left="140"/>
    </w:pPr>
  </w:style>
  <w:style w:type="character" w:customStyle="1" w:styleId="affffb">
    <w:name w:val="Опечатки"/>
    <w:uiPriority w:val="99"/>
    <w:rPr>
      <w:color w:val="FF0000"/>
    </w:rPr>
  </w:style>
  <w:style w:type="paragraph" w:customStyle="1" w:styleId="affffc">
    <w:name w:val="Переменная часть"/>
    <w:basedOn w:val="affe"/>
    <w:next w:val="a"/>
    <w:uiPriority w:val="99"/>
    <w:rPr>
      <w:sz w:val="18"/>
      <w:szCs w:val="18"/>
    </w:rPr>
  </w:style>
  <w:style w:type="paragraph" w:customStyle="1" w:styleId="affffd">
    <w:name w:val="Подвал для информации об изменениях"/>
    <w:basedOn w:val="1"/>
    <w:next w:val="a"/>
    <w:uiPriority w:val="99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e">
    <w:name w:val="Подзаголовок для информации об изменениях"/>
    <w:basedOn w:val="afff8"/>
    <w:next w:val="a"/>
    <w:uiPriority w:val="99"/>
    <w:rPr>
      <w:b/>
      <w:bCs/>
    </w:rPr>
  </w:style>
  <w:style w:type="paragraph" w:customStyle="1" w:styleId="afffff">
    <w:name w:val="Подчёркнуный текст"/>
    <w:basedOn w:val="a"/>
    <w:next w:val="a"/>
    <w:uiPriority w:val="99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f0">
    <w:name w:val="Постоянная часть"/>
    <w:basedOn w:val="affe"/>
    <w:next w:val="a"/>
    <w:uiPriority w:val="99"/>
    <w:rPr>
      <w:sz w:val="20"/>
      <w:szCs w:val="20"/>
    </w:rPr>
  </w:style>
  <w:style w:type="paragraph" w:customStyle="1" w:styleId="afffff1">
    <w:name w:val="Прижатый влево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f2">
    <w:name w:val="Пример."/>
    <w:basedOn w:val="aff8"/>
    <w:next w:val="a"/>
    <w:uiPriority w:val="99"/>
  </w:style>
  <w:style w:type="paragraph" w:customStyle="1" w:styleId="afffff3">
    <w:name w:val="Примечание."/>
    <w:basedOn w:val="aff8"/>
    <w:next w:val="a"/>
    <w:uiPriority w:val="99"/>
  </w:style>
  <w:style w:type="character" w:customStyle="1" w:styleId="afffff4">
    <w:name w:val="Продолжение ссылки"/>
    <w:uiPriority w:val="99"/>
  </w:style>
  <w:style w:type="paragraph" w:customStyle="1" w:styleId="afffff5">
    <w:name w:val="Словарная статья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6">
    <w:name w:val="Сравнение редакций"/>
    <w:uiPriority w:val="99"/>
    <w:rPr>
      <w:b/>
      <w:color w:val="26282F"/>
    </w:rPr>
  </w:style>
  <w:style w:type="character" w:customStyle="1" w:styleId="afffff7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f8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ff9">
    <w:name w:val="Ссылка на официальную публикацию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a">
    <w:name w:val="Ссылка на утративший силу документ"/>
    <w:uiPriority w:val="99"/>
    <w:rPr>
      <w:b/>
      <w:color w:val="749232"/>
    </w:rPr>
  </w:style>
  <w:style w:type="paragraph" w:customStyle="1" w:styleId="afffffb">
    <w:name w:val="Текст в таблице"/>
    <w:basedOn w:val="affff8"/>
    <w:next w:val="a"/>
    <w:uiPriority w:val="99"/>
    <w:pPr>
      <w:ind w:firstLine="500"/>
    </w:pPr>
  </w:style>
  <w:style w:type="paragraph" w:customStyle="1" w:styleId="afffffc">
    <w:name w:val="Текст ЭР (см. также)"/>
    <w:basedOn w:val="a"/>
    <w:next w:val="a"/>
    <w:uiPriority w:val="99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d">
    <w:name w:val="Технический комментарий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e">
    <w:name w:val="Утратил силу"/>
    <w:uiPriority w:val="99"/>
    <w:rPr>
      <w:b/>
      <w:strike/>
      <w:color w:val="666600"/>
    </w:rPr>
  </w:style>
  <w:style w:type="paragraph" w:customStyle="1" w:styleId="affffff">
    <w:name w:val="Формула"/>
    <w:basedOn w:val="a"/>
    <w:next w:val="a"/>
    <w:uiPriority w:val="99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f0">
    <w:name w:val="Центрированный (таблица)"/>
    <w:basedOn w:val="affff8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Текст концевой сноски Знак"/>
    <w:basedOn w:val="a0"/>
    <w:link w:val="ae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Hyperlink1">
    <w:name w:val="Hyperlink.1"/>
    <w:uiPriority w:val="99"/>
    <w:rPr>
      <w:lang w:val="ru-RU"/>
    </w:rPr>
  </w:style>
  <w:style w:type="character" w:customStyle="1" w:styleId="FontStyle121">
    <w:name w:val="Font Style121"/>
    <w:uiPriority w:val="99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character" w:customStyle="1" w:styleId="afc">
    <w:name w:val="Основной текст с отступом Знак"/>
    <w:basedOn w:val="a0"/>
    <w:link w:val="afb"/>
    <w:uiPriority w:val="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7">
    <w:name w:val="Style67"/>
    <w:basedOn w:val="a"/>
    <w:uiPriority w:val="99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72">
    <w:name w:val="Style72"/>
    <w:basedOn w:val="a"/>
    <w:uiPriority w:val="99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8">
    <w:name w:val="Style18"/>
    <w:basedOn w:val="a"/>
    <w:uiPriority w:val="99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8">
    <w:name w:val="Style68"/>
    <w:basedOn w:val="a"/>
    <w:uiPriority w:val="99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24">
    <w:name w:val="Style24"/>
    <w:basedOn w:val="a"/>
    <w:uiPriority w:val="99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</w:rPr>
  </w:style>
  <w:style w:type="paragraph" w:styleId="affffff1">
    <w:name w:val="No Spacing"/>
    <w:link w:val="affffff2"/>
    <w:uiPriority w:val="99"/>
    <w:qFormat/>
    <w:rPr>
      <w:rFonts w:ascii="Times New Roman" w:eastAsia="Times New Roman" w:hAnsi="Times New Roman" w:cs="Times New Roman"/>
      <w:sz w:val="22"/>
      <w:szCs w:val="22"/>
    </w:rPr>
  </w:style>
  <w:style w:type="paragraph" w:customStyle="1" w:styleId="cv">
    <w:name w:val="cv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Pr>
      <w:rFonts w:ascii="Times New Roman" w:hAnsi="Times New Roman"/>
    </w:rPr>
  </w:style>
  <w:style w:type="table" w:customStyle="1" w:styleId="15">
    <w:name w:val="Сетка таблицы1"/>
    <w:uiPriority w:val="99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93">
    <w:name w:val="Style93"/>
    <w:basedOn w:val="a"/>
    <w:uiPriority w:val="99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character" w:customStyle="1" w:styleId="b-serp-urlitem1">
    <w:name w:val="b-serp-url__item1"/>
    <w:basedOn w:val="a0"/>
    <w:uiPriority w:val="99"/>
    <w:rPr>
      <w:rFonts w:cs="Times New Roman"/>
    </w:rPr>
  </w:style>
  <w:style w:type="character" w:customStyle="1" w:styleId="ad">
    <w:name w:val="Текст Знак"/>
    <w:basedOn w:val="a0"/>
    <w:link w:val="ac"/>
    <w:uiPriority w:val="99"/>
    <w:rPr>
      <w:rFonts w:ascii="Calibri" w:eastAsia="Times New Roman" w:hAnsi="Calibri" w:cs="Times New Roman"/>
      <w:color w:val="000000"/>
      <w:u w:color="000000"/>
    </w:rPr>
  </w:style>
  <w:style w:type="paragraph" w:customStyle="1" w:styleId="affffff3">
    <w:name w:val="Стиль"/>
    <w:uiPriority w:val="99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uiPriority w:val="99"/>
    <w:rPr>
      <w:rFonts w:cs="Times New Roman"/>
    </w:rPr>
  </w:style>
  <w:style w:type="character" w:customStyle="1" w:styleId="c4">
    <w:name w:val="c4"/>
    <w:basedOn w:val="a0"/>
    <w:uiPriority w:val="99"/>
    <w:rPr>
      <w:rFonts w:cs="Times New Roman"/>
    </w:rPr>
  </w:style>
  <w:style w:type="character" w:customStyle="1" w:styleId="c5">
    <w:name w:val="c5"/>
    <w:basedOn w:val="a0"/>
    <w:uiPriority w:val="99"/>
    <w:rPr>
      <w:rFonts w:cs="Times New Roman"/>
    </w:rPr>
  </w:style>
  <w:style w:type="paragraph" w:customStyle="1" w:styleId="c15">
    <w:name w:val="c15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">
    <w:name w:val="c41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mall11">
    <w:name w:val="small11"/>
    <w:uiPriority w:val="99"/>
    <w:rPr>
      <w:sz w:val="16"/>
    </w:rPr>
  </w:style>
  <w:style w:type="character" w:customStyle="1" w:styleId="gray1">
    <w:name w:val="gray1"/>
    <w:uiPriority w:val="99"/>
    <w:qFormat/>
    <w:rPr>
      <w:color w:val="6C737F"/>
    </w:rPr>
  </w:style>
  <w:style w:type="character" w:customStyle="1" w:styleId="FontStyle28">
    <w:name w:val="Font Style28"/>
    <w:uiPriority w:val="99"/>
    <w:rPr>
      <w:rFonts w:ascii="Times New Roman" w:hAnsi="Times New Roman"/>
      <w:sz w:val="24"/>
    </w:rPr>
  </w:style>
  <w:style w:type="paragraph" w:customStyle="1" w:styleId="16">
    <w:name w:val="Абзац списка1"/>
    <w:basedOn w:val="a"/>
    <w:uiPriority w:val="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thseparator">
    <w:name w:val="path__separator"/>
    <w:basedOn w:val="a0"/>
    <w:uiPriority w:val="99"/>
    <w:rPr>
      <w:rFonts w:cs="Times New Roman"/>
    </w:rPr>
  </w:style>
  <w:style w:type="paragraph" w:customStyle="1" w:styleId="17">
    <w:name w:val="Название1"/>
    <w:basedOn w:val="a"/>
    <w:uiPriority w:val="9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2">
    <w:name w:val="FR2"/>
    <w:uiPriority w:val="99"/>
    <w:pPr>
      <w:widowControl w:val="0"/>
      <w:overflowPunct w:val="0"/>
      <w:autoSpaceDE w:val="0"/>
      <w:autoSpaceDN w:val="0"/>
      <w:adjustRightInd w:val="0"/>
      <w:spacing w:line="260" w:lineRule="auto"/>
      <w:ind w:firstLine="500"/>
      <w:textAlignment w:val="baseline"/>
    </w:pPr>
    <w:rPr>
      <w:rFonts w:ascii="Arial" w:eastAsia="Times New Roman" w:hAnsi="Arial" w:cs="Times New Roman"/>
      <w:sz w:val="22"/>
    </w:rPr>
  </w:style>
  <w:style w:type="character" w:customStyle="1" w:styleId="FontStyle74">
    <w:name w:val="Font Style74"/>
    <w:uiPriority w:val="99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</w:style>
  <w:style w:type="character" w:customStyle="1" w:styleId="gen1">
    <w:name w:val="gen1"/>
    <w:uiPriority w:val="99"/>
    <w:rPr>
      <w:sz w:val="29"/>
    </w:rPr>
  </w:style>
  <w:style w:type="paragraph" w:customStyle="1" w:styleId="affffff4">
    <w:name w:val="Содержимое таблицы"/>
    <w:basedOn w:val="a"/>
    <w:uiPriority w:val="99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ff4">
    <w:name w:val="Абзац списка Знак"/>
    <w:link w:val="aff3"/>
    <w:uiPriority w:val="99"/>
    <w:locked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8">
    <w:name w:val="Основной текст1"/>
    <w:link w:val="170"/>
    <w:uiPriority w:val="99"/>
    <w:locked/>
    <w:rPr>
      <w:rFonts w:ascii="Times New Roman" w:hAnsi="Times New Roman"/>
      <w:sz w:val="27"/>
      <w:shd w:val="clear" w:color="auto" w:fill="FFFFFF"/>
    </w:rPr>
  </w:style>
  <w:style w:type="paragraph" w:customStyle="1" w:styleId="170">
    <w:name w:val="Основной текст17"/>
    <w:basedOn w:val="a"/>
    <w:link w:val="18"/>
    <w:uiPriority w:val="99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affffff2">
    <w:name w:val="Без интервала Знак"/>
    <w:link w:val="affffff1"/>
    <w:uiPriority w:val="99"/>
    <w:locked/>
    <w:rPr>
      <w:rFonts w:ascii="Times New Roman" w:eastAsia="Times New Roman" w:hAnsi="Times New Roman" w:cs="Times New Roman"/>
      <w:lang w:eastAsia="ru-RU"/>
    </w:rPr>
  </w:style>
  <w:style w:type="character" w:customStyle="1" w:styleId="afe">
    <w:name w:val="Название Знак"/>
    <w:basedOn w:val="a0"/>
    <w:link w:val="afd"/>
    <w:uiPriority w:val="9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8"/>
    <w:uiPriority w:val="99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27">
    <w:name w:val="Основной текст2"/>
    <w:basedOn w:val="18"/>
    <w:uiPriority w:val="99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8"/>
    <w:uiPriority w:val="99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basedOn w:val="18"/>
    <w:uiPriority w:val="99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28">
    <w:name w:val="Сетка таблицы2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 w:qFormat="1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footnote text" w:semiHidden="0" w:unhideWhenUsed="0"/>
    <w:lsdException w:name="annotation text" w:semiHidden="0" w:unhideWhenUsed="0"/>
    <w:lsdException w:name="header" w:semiHidden="0" w:unhideWhenUsed="0"/>
    <w:lsdException w:name="footer" w:semiHidden="0" w:unhideWhenUsed="0"/>
    <w:lsdException w:name="caption" w:semiHidden="0" w:unhideWhenUsed="0" w:qFormat="1"/>
    <w:lsdException w:name="footnote reference" w:semiHidden="0" w:unhideWhenUsed="0"/>
    <w:lsdException w:name="annotation reference" w:semiHidden="0" w:unhideWhenUsed="0"/>
    <w:lsdException w:name="page number" w:semiHidden="0" w:unhideWhenUsed="0"/>
    <w:lsdException w:name="endnote reference" w:unhideWhenUsed="0"/>
    <w:lsdException w:name="endnote text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Body Text" w:semiHidden="0" w:unhideWhenUsed="0"/>
    <w:lsdException w:name="Body Text Indent" w:semiHidden="0" w:unhideWhenUsed="0"/>
    <w:lsdException w:name="Subtitle" w:semiHidden="0" w:uiPriority="11" w:unhideWhenUsed="0" w:qFormat="1"/>
    <w:lsdException w:name="Body Text 2" w:semiHidden="0" w:unhideWhenUsed="0"/>
    <w:lsdException w:name="Body Text Indent 2" w:semiHidden="0" w:unhideWhenUsed="0"/>
    <w:lsdException w:name="Hyperlink" w:semiHidden="0" w:unhideWhenUsed="0"/>
    <w:lsdException w:name="FollowedHyperlink" w:unhideWhenUsed="0"/>
    <w:lsdException w:name="Strong" w:semiHidden="0" w:uiPriority="22" w:unhideWhenUsed="0" w:qFormat="1"/>
    <w:lsdException w:name="Emphasis" w:semiHidden="0" w:unhideWhenUsed="0" w:qFormat="1"/>
    <w:lsdException w:name="Plain Text" w:semiHidden="0" w:unhideWhenUsed="0"/>
    <w:lsdException w:name="Normal (Web)" w:semiHidden="0" w:unhideWhenUsed="0"/>
    <w:lsdException w:name="annotation subject" w:semiHidden="0" w:unhideWhenUsed="0"/>
    <w:lsdException w:name="Balloon Text" w:semiHidden="0" w:unhideWhenUsed="0"/>
    <w:lsdException w:name="Table Grid" w:semiHidden="0" w:unhideWhenUsed="0"/>
    <w:lsdException w:name="No Spacing" w:semiHidden="0" w:unhideWhenUsed="0" w:qFormat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rPr>
      <w:rFonts w:cs="Times New Roman"/>
      <w:color w:val="800080"/>
      <w:u w:val="single"/>
    </w:rPr>
  </w:style>
  <w:style w:type="character" w:styleId="a4">
    <w:name w:val="footnote reference"/>
    <w:basedOn w:val="a0"/>
    <w:uiPriority w:val="99"/>
    <w:rPr>
      <w:rFonts w:cs="Times New Roman"/>
      <w:vertAlign w:val="superscript"/>
    </w:rPr>
  </w:style>
  <w:style w:type="character" w:styleId="a5">
    <w:name w:val="annotation reference"/>
    <w:basedOn w:val="a0"/>
    <w:uiPriority w:val="99"/>
    <w:rPr>
      <w:rFonts w:cs="Times New Roman"/>
      <w:sz w:val="16"/>
    </w:rPr>
  </w:style>
  <w:style w:type="character" w:styleId="a6">
    <w:name w:val="endnote reference"/>
    <w:basedOn w:val="a0"/>
    <w:uiPriority w:val="99"/>
    <w:semiHidden/>
    <w:rPr>
      <w:rFonts w:cs="Times New Roman"/>
      <w:vertAlign w:val="superscript"/>
    </w:rPr>
  </w:style>
  <w:style w:type="character" w:styleId="a7">
    <w:name w:val="Emphasis"/>
    <w:basedOn w:val="a0"/>
    <w:uiPriority w:val="99"/>
    <w:qFormat/>
    <w:rPr>
      <w:rFonts w:cs="Times New Roman"/>
      <w:i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character" w:styleId="a9">
    <w:name w:val="page number"/>
    <w:basedOn w:val="a0"/>
    <w:uiPriority w:val="99"/>
    <w:rPr>
      <w:rFonts w:cs="Times New Roman"/>
    </w:rPr>
  </w:style>
  <w:style w:type="paragraph" w:styleId="aa">
    <w:name w:val="Balloon Text"/>
    <w:basedOn w:val="a"/>
    <w:link w:val="ab"/>
    <w:uiPriority w:val="99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paragraph" w:styleId="21">
    <w:name w:val="Body Text 2"/>
    <w:basedOn w:val="a"/>
    <w:link w:val="22"/>
    <w:uiPriority w:val="99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c">
    <w:name w:val="Plain Text"/>
    <w:basedOn w:val="a"/>
    <w:link w:val="ad"/>
    <w:uiPriority w:val="99"/>
    <w:pPr>
      <w:pBdr>
        <w:top w:val="none" w:sz="0" w:space="31" w:color="FFFFFF"/>
        <w:left w:val="none" w:sz="0" w:space="31" w:color="FFFFFF"/>
        <w:bottom w:val="none" w:sz="0" w:space="31" w:color="FFFFFF"/>
        <w:right w:val="none" w:sz="0" w:space="31" w:color="FFFFFF"/>
      </w:pBdr>
    </w:pPr>
    <w:rPr>
      <w:rFonts w:ascii="Calibri" w:eastAsia="Times New Roman" w:hAnsi="Calibri" w:cs="Times New Roman"/>
      <w:color w:val="000000"/>
      <w:u w:color="000000"/>
    </w:rPr>
  </w:style>
  <w:style w:type="paragraph" w:styleId="ae">
    <w:name w:val="endnote text"/>
    <w:basedOn w:val="a"/>
    <w:link w:val="af"/>
    <w:uiPriority w:val="99"/>
    <w:semiHidden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paragraph" w:styleId="af0">
    <w:name w:val="caption"/>
    <w:basedOn w:val="a"/>
    <w:next w:val="a"/>
    <w:uiPriority w:val="99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styleId="af1">
    <w:name w:val="annotation text"/>
    <w:basedOn w:val="a"/>
    <w:link w:val="af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rPr>
      <w:rFonts w:ascii="Calibri" w:hAnsi="Calibri"/>
      <w:b/>
    </w:rPr>
  </w:style>
  <w:style w:type="paragraph" w:styleId="af5">
    <w:name w:val="footnote text"/>
    <w:basedOn w:val="a"/>
    <w:link w:val="af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8">
    <w:name w:val="toc 8"/>
    <w:basedOn w:val="a"/>
    <w:next w:val="a"/>
    <w:uiPriority w:val="99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af7">
    <w:name w:val="header"/>
    <w:basedOn w:val="a"/>
    <w:link w:val="af8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9">
    <w:name w:val="toc 9"/>
    <w:basedOn w:val="a"/>
    <w:next w:val="a"/>
    <w:uiPriority w:val="99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"/>
    <w:next w:val="a"/>
    <w:uiPriority w:val="99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af9">
    <w:name w:val="Body Text"/>
    <w:basedOn w:val="a"/>
    <w:link w:val="afa"/>
    <w:uiPriority w:val="9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11">
    <w:name w:val="toc 1"/>
    <w:basedOn w:val="a"/>
    <w:next w:val="a"/>
    <w:uiPriority w:val="99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6">
    <w:name w:val="toc 6"/>
    <w:basedOn w:val="a"/>
    <w:next w:val="a"/>
    <w:uiPriority w:val="99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31">
    <w:name w:val="toc 3"/>
    <w:basedOn w:val="a"/>
    <w:next w:val="a"/>
    <w:uiPriority w:val="99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paragraph" w:styleId="23">
    <w:name w:val="toc 2"/>
    <w:basedOn w:val="a"/>
    <w:next w:val="a"/>
    <w:uiPriority w:val="99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41">
    <w:name w:val="toc 4"/>
    <w:basedOn w:val="a"/>
    <w:next w:val="a"/>
    <w:uiPriority w:val="99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">
    <w:name w:val="toc 5"/>
    <w:basedOn w:val="a"/>
    <w:next w:val="a"/>
    <w:uiPriority w:val="99"/>
    <w:qFormat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afb">
    <w:name w:val="Body Text Indent"/>
    <w:basedOn w:val="a"/>
    <w:link w:val="afc"/>
    <w:uiPriority w:val="9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paragraph" w:styleId="afd">
    <w:name w:val="Title"/>
    <w:basedOn w:val="a"/>
    <w:link w:val="afe"/>
    <w:uiPriority w:val="99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styleId="aff">
    <w:name w:val="footer"/>
    <w:basedOn w:val="a"/>
    <w:link w:val="aff0"/>
    <w:uiPriority w:val="9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1">
    <w:name w:val="Normal (Web)"/>
    <w:basedOn w:val="a"/>
    <w:uiPriority w:val="9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24">
    <w:name w:val="Body Text Indent 2"/>
    <w:basedOn w:val="a"/>
    <w:link w:val="25"/>
    <w:uiPriority w:val="9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styleId="26">
    <w:name w:val="List 2"/>
    <w:basedOn w:val="a"/>
    <w:uiPriority w:val="99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table" w:styleId="aff2">
    <w:name w:val="Table Grid"/>
    <w:basedOn w:val="a1"/>
    <w:uiPriority w:val="99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</w:style>
  <w:style w:type="character" w:customStyle="1" w:styleId="aff0">
    <w:name w:val="Нижний колонтитул Знак"/>
    <w:basedOn w:val="a0"/>
    <w:link w:val="aff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Текст сноски Знак"/>
    <w:basedOn w:val="a0"/>
    <w:link w:val="af5"/>
    <w:uiPriority w:val="9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Pr>
      <w:rFonts w:ascii="Times New Roman" w:hAnsi="Times New Roman" w:cs="Times New Roman"/>
      <w:sz w:val="20"/>
      <w:lang w:eastAsia="ru-RU"/>
    </w:rPr>
  </w:style>
  <w:style w:type="paragraph" w:styleId="aff3">
    <w:name w:val="List Paragraph"/>
    <w:basedOn w:val="a"/>
    <w:link w:val="aff4"/>
    <w:uiPriority w:val="99"/>
    <w:qFormat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b">
    <w:name w:val="Текст выноски Знак"/>
    <w:basedOn w:val="a0"/>
    <w:link w:val="aa"/>
    <w:uiPriority w:val="99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8">
    <w:name w:val="Верхний колонтитул Знак"/>
    <w:basedOn w:val="a0"/>
    <w:link w:val="af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Pr>
      <w:rFonts w:ascii="Times New Roman" w:hAnsi="Times New Roman"/>
      <w:sz w:val="20"/>
    </w:rPr>
  </w:style>
  <w:style w:type="character" w:customStyle="1" w:styleId="af2">
    <w:name w:val="Текст примечания Знак"/>
    <w:basedOn w:val="a0"/>
    <w:link w:val="af1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Pr>
      <w:b/>
    </w:rPr>
  </w:style>
  <w:style w:type="character" w:customStyle="1" w:styleId="af4">
    <w:name w:val="Тема примечания Знак"/>
    <w:basedOn w:val="af2"/>
    <w:link w:val="af3"/>
    <w:uiPriority w:val="99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3">
    <w:name w:val="Тема примечания Знак1"/>
    <w:basedOn w:val="12"/>
    <w:uiPriority w:val="99"/>
    <w:rPr>
      <w:rFonts w:cs="Times New Roman"/>
      <w:b/>
      <w:bCs/>
      <w:sz w:val="20"/>
      <w:szCs w:val="20"/>
    </w:rPr>
  </w:style>
  <w:style w:type="character" w:customStyle="1" w:styleId="25">
    <w:name w:val="Основной текст с отступом 2 Знак"/>
    <w:basedOn w:val="a0"/>
    <w:link w:val="2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</w:style>
  <w:style w:type="character" w:customStyle="1" w:styleId="aff5">
    <w:name w:val="Цветовое выделение"/>
    <w:uiPriority w:val="99"/>
    <w:rPr>
      <w:b/>
      <w:color w:val="26282F"/>
    </w:rPr>
  </w:style>
  <w:style w:type="character" w:customStyle="1" w:styleId="aff6">
    <w:name w:val="Гипертекстовая ссылка"/>
    <w:uiPriority w:val="99"/>
    <w:rPr>
      <w:b/>
      <w:color w:val="106BBE"/>
    </w:rPr>
  </w:style>
  <w:style w:type="character" w:customStyle="1" w:styleId="aff7">
    <w:name w:val="Активная гипертекстовая ссылка"/>
    <w:uiPriority w:val="99"/>
    <w:rPr>
      <w:b/>
      <w:color w:val="106BBE"/>
      <w:u w:val="single"/>
    </w:rPr>
  </w:style>
  <w:style w:type="paragraph" w:customStyle="1" w:styleId="aff8">
    <w:name w:val="Внимание"/>
    <w:basedOn w:val="a"/>
    <w:next w:val="a"/>
    <w:uiPriority w:val="99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9">
    <w:name w:val="Внимание: криминал!!"/>
    <w:basedOn w:val="aff8"/>
    <w:next w:val="a"/>
    <w:uiPriority w:val="99"/>
  </w:style>
  <w:style w:type="paragraph" w:customStyle="1" w:styleId="affa">
    <w:name w:val="Внимание: недобросовестность!"/>
    <w:basedOn w:val="aff8"/>
    <w:next w:val="a"/>
    <w:uiPriority w:val="99"/>
    <w:qFormat/>
  </w:style>
  <w:style w:type="character" w:customStyle="1" w:styleId="affb">
    <w:name w:val="Выделение для Базового Поиска"/>
    <w:uiPriority w:val="99"/>
    <w:rPr>
      <w:b/>
      <w:color w:val="0058A9"/>
    </w:rPr>
  </w:style>
  <w:style w:type="character" w:customStyle="1" w:styleId="affc">
    <w:name w:val="Выделение для Базового Поиска (курсив)"/>
    <w:uiPriority w:val="99"/>
    <w:qFormat/>
    <w:rPr>
      <w:b/>
      <w:i/>
      <w:color w:val="0058A9"/>
    </w:rPr>
  </w:style>
  <w:style w:type="paragraph" w:customStyle="1" w:styleId="affd">
    <w:name w:val="Дочерний элемент списка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e">
    <w:name w:val="Основное меню (преемственное)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4">
    <w:name w:val="Заголовок1"/>
    <w:basedOn w:val="affe"/>
    <w:next w:val="a"/>
    <w:uiPriority w:val="99"/>
    <w:qFormat/>
    <w:rPr>
      <w:b/>
      <w:bCs/>
      <w:color w:val="0058A9"/>
      <w:shd w:val="clear" w:color="auto" w:fill="ECE9D8"/>
    </w:rPr>
  </w:style>
  <w:style w:type="paragraph" w:customStyle="1" w:styleId="afff">
    <w:name w:val="Заголовок группы контролов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f0">
    <w:name w:val="Заголовок для информации об изменениях"/>
    <w:basedOn w:val="1"/>
    <w:next w:val="a"/>
    <w:uiPriority w:val="99"/>
    <w:qFormat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f1">
    <w:name w:val="Заголовок распахивающейся части диалога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f2">
    <w:name w:val="Заголовок своего сообщения"/>
    <w:uiPriority w:val="99"/>
    <w:rPr>
      <w:b/>
      <w:color w:val="26282F"/>
    </w:rPr>
  </w:style>
  <w:style w:type="paragraph" w:customStyle="1" w:styleId="afff3">
    <w:name w:val="Заголовок статьи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4">
    <w:name w:val="Заголовок чужого сообщения"/>
    <w:uiPriority w:val="99"/>
    <w:rPr>
      <w:b/>
      <w:color w:val="FF0000"/>
    </w:rPr>
  </w:style>
  <w:style w:type="paragraph" w:customStyle="1" w:styleId="afff5">
    <w:name w:val="Заголовок ЭР (левое окно)"/>
    <w:basedOn w:val="a"/>
    <w:next w:val="a"/>
    <w:uiPriority w:val="99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f6">
    <w:name w:val="Заголовок ЭР (правое окно)"/>
    <w:basedOn w:val="afff5"/>
    <w:next w:val="a"/>
    <w:uiPriority w:val="99"/>
    <w:pPr>
      <w:spacing w:after="0"/>
      <w:jc w:val="left"/>
    </w:pPr>
  </w:style>
  <w:style w:type="paragraph" w:customStyle="1" w:styleId="afff7">
    <w:name w:val="Интерактивный заголовок"/>
    <w:basedOn w:val="14"/>
    <w:next w:val="a"/>
    <w:uiPriority w:val="99"/>
    <w:rPr>
      <w:u w:val="single"/>
    </w:rPr>
  </w:style>
  <w:style w:type="paragraph" w:customStyle="1" w:styleId="afff8">
    <w:name w:val="Текст информации об изменениях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f9">
    <w:name w:val="Информация об изменениях"/>
    <w:basedOn w:val="afff8"/>
    <w:next w:val="a"/>
    <w:uiPriority w:val="99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a">
    <w:name w:val="Текст (справка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b">
    <w:name w:val="Комментарий"/>
    <w:basedOn w:val="afffa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c">
    <w:name w:val="Информация об изменениях документа"/>
    <w:basedOn w:val="afffb"/>
    <w:next w:val="a"/>
    <w:uiPriority w:val="99"/>
    <w:qFormat/>
    <w:rPr>
      <w:i/>
      <w:iCs/>
    </w:rPr>
  </w:style>
  <w:style w:type="paragraph" w:customStyle="1" w:styleId="afffd">
    <w:name w:val="Текст (лев. подпись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e">
    <w:name w:val="Колонтитул (левый)"/>
    <w:basedOn w:val="afffd"/>
    <w:next w:val="a"/>
    <w:uiPriority w:val="99"/>
    <w:rPr>
      <w:sz w:val="14"/>
      <w:szCs w:val="14"/>
    </w:rPr>
  </w:style>
  <w:style w:type="paragraph" w:customStyle="1" w:styleId="affff">
    <w:name w:val="Текст (прав. подпись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0">
    <w:name w:val="Колонтитул (правый)"/>
    <w:basedOn w:val="affff"/>
    <w:next w:val="a"/>
    <w:uiPriority w:val="99"/>
    <w:qFormat/>
    <w:rPr>
      <w:sz w:val="14"/>
      <w:szCs w:val="14"/>
    </w:rPr>
  </w:style>
  <w:style w:type="paragraph" w:customStyle="1" w:styleId="affff1">
    <w:name w:val="Комментарий пользователя"/>
    <w:basedOn w:val="afffb"/>
    <w:next w:val="a"/>
    <w:uiPriority w:val="99"/>
    <w:pPr>
      <w:jc w:val="left"/>
    </w:pPr>
    <w:rPr>
      <w:shd w:val="clear" w:color="auto" w:fill="FFDFE0"/>
    </w:rPr>
  </w:style>
  <w:style w:type="paragraph" w:customStyle="1" w:styleId="affff2">
    <w:name w:val="Куда обратиться?"/>
    <w:basedOn w:val="aff8"/>
    <w:next w:val="a"/>
    <w:uiPriority w:val="99"/>
    <w:qFormat/>
  </w:style>
  <w:style w:type="paragraph" w:customStyle="1" w:styleId="affff3">
    <w:name w:val="Моноширинный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f4">
    <w:name w:val="Найденные слова"/>
    <w:uiPriority w:val="99"/>
    <w:qFormat/>
    <w:rPr>
      <w:b/>
      <w:color w:val="26282F"/>
      <w:shd w:val="clear" w:color="auto" w:fill="FFF580"/>
    </w:rPr>
  </w:style>
  <w:style w:type="paragraph" w:customStyle="1" w:styleId="affff5">
    <w:name w:val="Напишите нам"/>
    <w:basedOn w:val="a"/>
    <w:next w:val="a"/>
    <w:uiPriority w:val="99"/>
    <w:qFormat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f6">
    <w:name w:val="Не вступил в силу"/>
    <w:uiPriority w:val="99"/>
    <w:rPr>
      <w:b/>
      <w:color w:val="000000"/>
      <w:shd w:val="clear" w:color="auto" w:fill="D8EDE8"/>
    </w:rPr>
  </w:style>
  <w:style w:type="paragraph" w:customStyle="1" w:styleId="affff7">
    <w:name w:val="Необходимые документы"/>
    <w:basedOn w:val="aff8"/>
    <w:next w:val="a"/>
    <w:uiPriority w:val="99"/>
    <w:pPr>
      <w:ind w:firstLine="118"/>
    </w:pPr>
  </w:style>
  <w:style w:type="paragraph" w:customStyle="1" w:styleId="affff8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9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fa">
    <w:name w:val="Оглавление"/>
    <w:basedOn w:val="affff9"/>
    <w:next w:val="a"/>
    <w:uiPriority w:val="99"/>
    <w:pPr>
      <w:ind w:left="140"/>
    </w:pPr>
  </w:style>
  <w:style w:type="character" w:customStyle="1" w:styleId="affffb">
    <w:name w:val="Опечатки"/>
    <w:uiPriority w:val="99"/>
    <w:rPr>
      <w:color w:val="FF0000"/>
    </w:rPr>
  </w:style>
  <w:style w:type="paragraph" w:customStyle="1" w:styleId="affffc">
    <w:name w:val="Переменная часть"/>
    <w:basedOn w:val="affe"/>
    <w:next w:val="a"/>
    <w:uiPriority w:val="99"/>
    <w:rPr>
      <w:sz w:val="18"/>
      <w:szCs w:val="18"/>
    </w:rPr>
  </w:style>
  <w:style w:type="paragraph" w:customStyle="1" w:styleId="affffd">
    <w:name w:val="Подвал для информации об изменениях"/>
    <w:basedOn w:val="1"/>
    <w:next w:val="a"/>
    <w:uiPriority w:val="99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e">
    <w:name w:val="Подзаголовок для информации об изменениях"/>
    <w:basedOn w:val="afff8"/>
    <w:next w:val="a"/>
    <w:uiPriority w:val="99"/>
    <w:rPr>
      <w:b/>
      <w:bCs/>
    </w:rPr>
  </w:style>
  <w:style w:type="paragraph" w:customStyle="1" w:styleId="afffff">
    <w:name w:val="Подчёркнуный текст"/>
    <w:basedOn w:val="a"/>
    <w:next w:val="a"/>
    <w:uiPriority w:val="99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f0">
    <w:name w:val="Постоянная часть"/>
    <w:basedOn w:val="affe"/>
    <w:next w:val="a"/>
    <w:uiPriority w:val="99"/>
    <w:rPr>
      <w:sz w:val="20"/>
      <w:szCs w:val="20"/>
    </w:rPr>
  </w:style>
  <w:style w:type="paragraph" w:customStyle="1" w:styleId="afffff1">
    <w:name w:val="Прижатый влево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f2">
    <w:name w:val="Пример."/>
    <w:basedOn w:val="aff8"/>
    <w:next w:val="a"/>
    <w:uiPriority w:val="99"/>
  </w:style>
  <w:style w:type="paragraph" w:customStyle="1" w:styleId="afffff3">
    <w:name w:val="Примечание."/>
    <w:basedOn w:val="aff8"/>
    <w:next w:val="a"/>
    <w:uiPriority w:val="99"/>
  </w:style>
  <w:style w:type="character" w:customStyle="1" w:styleId="afffff4">
    <w:name w:val="Продолжение ссылки"/>
    <w:uiPriority w:val="99"/>
  </w:style>
  <w:style w:type="paragraph" w:customStyle="1" w:styleId="afffff5">
    <w:name w:val="Словарная статья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6">
    <w:name w:val="Сравнение редакций"/>
    <w:uiPriority w:val="99"/>
    <w:rPr>
      <w:b/>
      <w:color w:val="26282F"/>
    </w:rPr>
  </w:style>
  <w:style w:type="character" w:customStyle="1" w:styleId="afffff7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f8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ff9">
    <w:name w:val="Ссылка на официальную публикацию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a">
    <w:name w:val="Ссылка на утративший силу документ"/>
    <w:uiPriority w:val="99"/>
    <w:rPr>
      <w:b/>
      <w:color w:val="749232"/>
    </w:rPr>
  </w:style>
  <w:style w:type="paragraph" w:customStyle="1" w:styleId="afffffb">
    <w:name w:val="Текст в таблице"/>
    <w:basedOn w:val="affff8"/>
    <w:next w:val="a"/>
    <w:uiPriority w:val="99"/>
    <w:pPr>
      <w:ind w:firstLine="500"/>
    </w:pPr>
  </w:style>
  <w:style w:type="paragraph" w:customStyle="1" w:styleId="afffffc">
    <w:name w:val="Текст ЭР (см. также)"/>
    <w:basedOn w:val="a"/>
    <w:next w:val="a"/>
    <w:uiPriority w:val="99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d">
    <w:name w:val="Технический комментарий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e">
    <w:name w:val="Утратил силу"/>
    <w:uiPriority w:val="99"/>
    <w:rPr>
      <w:b/>
      <w:strike/>
      <w:color w:val="666600"/>
    </w:rPr>
  </w:style>
  <w:style w:type="paragraph" w:customStyle="1" w:styleId="affffff">
    <w:name w:val="Формула"/>
    <w:basedOn w:val="a"/>
    <w:next w:val="a"/>
    <w:uiPriority w:val="99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f0">
    <w:name w:val="Центрированный (таблица)"/>
    <w:basedOn w:val="affff8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Текст концевой сноски Знак"/>
    <w:basedOn w:val="a0"/>
    <w:link w:val="ae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Hyperlink1">
    <w:name w:val="Hyperlink.1"/>
    <w:uiPriority w:val="99"/>
    <w:rPr>
      <w:lang w:val="ru-RU"/>
    </w:rPr>
  </w:style>
  <w:style w:type="character" w:customStyle="1" w:styleId="FontStyle121">
    <w:name w:val="Font Style121"/>
    <w:uiPriority w:val="99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character" w:customStyle="1" w:styleId="afc">
    <w:name w:val="Основной текст с отступом Знак"/>
    <w:basedOn w:val="a0"/>
    <w:link w:val="afb"/>
    <w:uiPriority w:val="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7">
    <w:name w:val="Style67"/>
    <w:basedOn w:val="a"/>
    <w:uiPriority w:val="99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72">
    <w:name w:val="Style72"/>
    <w:basedOn w:val="a"/>
    <w:uiPriority w:val="99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8">
    <w:name w:val="Style18"/>
    <w:basedOn w:val="a"/>
    <w:uiPriority w:val="99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8">
    <w:name w:val="Style68"/>
    <w:basedOn w:val="a"/>
    <w:uiPriority w:val="99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24">
    <w:name w:val="Style24"/>
    <w:basedOn w:val="a"/>
    <w:uiPriority w:val="99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</w:rPr>
  </w:style>
  <w:style w:type="paragraph" w:styleId="affffff1">
    <w:name w:val="No Spacing"/>
    <w:link w:val="affffff2"/>
    <w:uiPriority w:val="99"/>
    <w:qFormat/>
    <w:rPr>
      <w:rFonts w:ascii="Times New Roman" w:eastAsia="Times New Roman" w:hAnsi="Times New Roman" w:cs="Times New Roman"/>
      <w:sz w:val="22"/>
      <w:szCs w:val="22"/>
    </w:rPr>
  </w:style>
  <w:style w:type="paragraph" w:customStyle="1" w:styleId="cv">
    <w:name w:val="cv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Pr>
      <w:rFonts w:ascii="Times New Roman" w:hAnsi="Times New Roman"/>
    </w:rPr>
  </w:style>
  <w:style w:type="table" w:customStyle="1" w:styleId="15">
    <w:name w:val="Сетка таблицы1"/>
    <w:uiPriority w:val="99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93">
    <w:name w:val="Style93"/>
    <w:basedOn w:val="a"/>
    <w:uiPriority w:val="99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character" w:customStyle="1" w:styleId="b-serp-urlitem1">
    <w:name w:val="b-serp-url__item1"/>
    <w:basedOn w:val="a0"/>
    <w:uiPriority w:val="99"/>
    <w:rPr>
      <w:rFonts w:cs="Times New Roman"/>
    </w:rPr>
  </w:style>
  <w:style w:type="character" w:customStyle="1" w:styleId="ad">
    <w:name w:val="Текст Знак"/>
    <w:basedOn w:val="a0"/>
    <w:link w:val="ac"/>
    <w:uiPriority w:val="99"/>
    <w:rPr>
      <w:rFonts w:ascii="Calibri" w:eastAsia="Times New Roman" w:hAnsi="Calibri" w:cs="Times New Roman"/>
      <w:color w:val="000000"/>
      <w:u w:color="000000"/>
    </w:rPr>
  </w:style>
  <w:style w:type="paragraph" w:customStyle="1" w:styleId="affffff3">
    <w:name w:val="Стиль"/>
    <w:uiPriority w:val="99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uiPriority w:val="99"/>
    <w:rPr>
      <w:rFonts w:cs="Times New Roman"/>
    </w:rPr>
  </w:style>
  <w:style w:type="character" w:customStyle="1" w:styleId="c4">
    <w:name w:val="c4"/>
    <w:basedOn w:val="a0"/>
    <w:uiPriority w:val="99"/>
    <w:rPr>
      <w:rFonts w:cs="Times New Roman"/>
    </w:rPr>
  </w:style>
  <w:style w:type="character" w:customStyle="1" w:styleId="c5">
    <w:name w:val="c5"/>
    <w:basedOn w:val="a0"/>
    <w:uiPriority w:val="99"/>
    <w:rPr>
      <w:rFonts w:cs="Times New Roman"/>
    </w:rPr>
  </w:style>
  <w:style w:type="paragraph" w:customStyle="1" w:styleId="c15">
    <w:name w:val="c15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">
    <w:name w:val="c41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mall11">
    <w:name w:val="small11"/>
    <w:uiPriority w:val="99"/>
    <w:rPr>
      <w:sz w:val="16"/>
    </w:rPr>
  </w:style>
  <w:style w:type="character" w:customStyle="1" w:styleId="gray1">
    <w:name w:val="gray1"/>
    <w:uiPriority w:val="99"/>
    <w:qFormat/>
    <w:rPr>
      <w:color w:val="6C737F"/>
    </w:rPr>
  </w:style>
  <w:style w:type="character" w:customStyle="1" w:styleId="FontStyle28">
    <w:name w:val="Font Style28"/>
    <w:uiPriority w:val="99"/>
    <w:rPr>
      <w:rFonts w:ascii="Times New Roman" w:hAnsi="Times New Roman"/>
      <w:sz w:val="24"/>
    </w:rPr>
  </w:style>
  <w:style w:type="paragraph" w:customStyle="1" w:styleId="16">
    <w:name w:val="Абзац списка1"/>
    <w:basedOn w:val="a"/>
    <w:uiPriority w:val="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thseparator">
    <w:name w:val="path__separator"/>
    <w:basedOn w:val="a0"/>
    <w:uiPriority w:val="99"/>
    <w:rPr>
      <w:rFonts w:cs="Times New Roman"/>
    </w:rPr>
  </w:style>
  <w:style w:type="paragraph" w:customStyle="1" w:styleId="17">
    <w:name w:val="Название1"/>
    <w:basedOn w:val="a"/>
    <w:uiPriority w:val="9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2">
    <w:name w:val="FR2"/>
    <w:uiPriority w:val="99"/>
    <w:pPr>
      <w:widowControl w:val="0"/>
      <w:overflowPunct w:val="0"/>
      <w:autoSpaceDE w:val="0"/>
      <w:autoSpaceDN w:val="0"/>
      <w:adjustRightInd w:val="0"/>
      <w:spacing w:line="260" w:lineRule="auto"/>
      <w:ind w:firstLine="500"/>
      <w:textAlignment w:val="baseline"/>
    </w:pPr>
    <w:rPr>
      <w:rFonts w:ascii="Arial" w:eastAsia="Times New Roman" w:hAnsi="Arial" w:cs="Times New Roman"/>
      <w:sz w:val="22"/>
    </w:rPr>
  </w:style>
  <w:style w:type="character" w:customStyle="1" w:styleId="FontStyle74">
    <w:name w:val="Font Style74"/>
    <w:uiPriority w:val="99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</w:style>
  <w:style w:type="character" w:customStyle="1" w:styleId="gen1">
    <w:name w:val="gen1"/>
    <w:uiPriority w:val="99"/>
    <w:rPr>
      <w:sz w:val="29"/>
    </w:rPr>
  </w:style>
  <w:style w:type="paragraph" w:customStyle="1" w:styleId="affffff4">
    <w:name w:val="Содержимое таблицы"/>
    <w:basedOn w:val="a"/>
    <w:uiPriority w:val="99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ff4">
    <w:name w:val="Абзац списка Знак"/>
    <w:link w:val="aff3"/>
    <w:uiPriority w:val="99"/>
    <w:locked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8">
    <w:name w:val="Основной текст1"/>
    <w:link w:val="170"/>
    <w:uiPriority w:val="99"/>
    <w:locked/>
    <w:rPr>
      <w:rFonts w:ascii="Times New Roman" w:hAnsi="Times New Roman"/>
      <w:sz w:val="27"/>
      <w:shd w:val="clear" w:color="auto" w:fill="FFFFFF"/>
    </w:rPr>
  </w:style>
  <w:style w:type="paragraph" w:customStyle="1" w:styleId="170">
    <w:name w:val="Основной текст17"/>
    <w:basedOn w:val="a"/>
    <w:link w:val="18"/>
    <w:uiPriority w:val="99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affffff2">
    <w:name w:val="Без интервала Знак"/>
    <w:link w:val="affffff1"/>
    <w:uiPriority w:val="99"/>
    <w:locked/>
    <w:rPr>
      <w:rFonts w:ascii="Times New Roman" w:eastAsia="Times New Roman" w:hAnsi="Times New Roman" w:cs="Times New Roman"/>
      <w:lang w:eastAsia="ru-RU"/>
    </w:rPr>
  </w:style>
  <w:style w:type="character" w:customStyle="1" w:styleId="afe">
    <w:name w:val="Название Знак"/>
    <w:basedOn w:val="a0"/>
    <w:link w:val="afd"/>
    <w:uiPriority w:val="9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8"/>
    <w:uiPriority w:val="99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27">
    <w:name w:val="Основной текст2"/>
    <w:basedOn w:val="18"/>
    <w:uiPriority w:val="99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8"/>
    <w:uiPriority w:val="99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basedOn w:val="18"/>
    <w:uiPriority w:val="99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28">
    <w:name w:val="Сетка таблицы2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food.ru/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tekhnolog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22</Pages>
  <Words>6036</Words>
  <Characters>34411</Characters>
  <Application>Microsoft Office Word</Application>
  <DocSecurity>0</DocSecurity>
  <Lines>286</Lines>
  <Paragraphs>80</Paragraphs>
  <ScaleCrop>false</ScaleCrop>
  <Company>Microsoft</Company>
  <LinksUpToDate>false</LinksUpToDate>
  <CharactersWithSpaces>40367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</cp:revision>
  <cp:lastPrinted>2021-10-31T12:24:00Z</cp:lastPrinted>
  <dcterms:created xsi:type="dcterms:W3CDTF">2021-09-24T08:32:00Z</dcterms:created>
  <dcterms:modified xsi:type="dcterms:W3CDTF">2024-01-26T08:57:00Z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E9F7892EBFA4493D9B48AD06492B60B8_12</vt:lpwstr>
  </property>
</Properties>
</file>